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B4" w:rsidRPr="00F33B19" w:rsidRDefault="007141B4" w:rsidP="00F33B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3B19">
        <w:rPr>
          <w:rFonts w:ascii="Times New Roman" w:hAnsi="Times New Roman"/>
          <w:sz w:val="28"/>
          <w:szCs w:val="28"/>
        </w:rPr>
        <w:t>СХВАЛЕНО</w:t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  <w:t>ЗАТВЕРДЖЕНО</w:t>
      </w:r>
    </w:p>
    <w:p w:rsidR="007141B4" w:rsidRPr="00F33B19" w:rsidRDefault="007141B4" w:rsidP="00F33B1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33B19">
        <w:rPr>
          <w:rFonts w:ascii="Times New Roman" w:hAnsi="Times New Roman"/>
          <w:sz w:val="28"/>
          <w:szCs w:val="28"/>
        </w:rPr>
        <w:t>Р</w:t>
      </w:r>
      <w:proofErr w:type="gramEnd"/>
      <w:r w:rsidRPr="00F33B19">
        <w:rPr>
          <w:rFonts w:ascii="Times New Roman" w:hAnsi="Times New Roman"/>
          <w:sz w:val="28"/>
          <w:szCs w:val="28"/>
        </w:rPr>
        <w:t>ішення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3B19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3B19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proofErr w:type="spellStart"/>
      <w:r w:rsidRPr="00F33B19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3B19">
        <w:rPr>
          <w:rFonts w:ascii="Times New Roman" w:hAnsi="Times New Roman"/>
          <w:sz w:val="28"/>
          <w:szCs w:val="28"/>
        </w:rPr>
        <w:t>Млинівської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3B1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</w:t>
      </w:r>
    </w:p>
    <w:p w:rsidR="007141B4" w:rsidRPr="00F33B19" w:rsidRDefault="007141B4" w:rsidP="00F33B1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33B19">
        <w:rPr>
          <w:rFonts w:ascii="Times New Roman" w:hAnsi="Times New Roman"/>
          <w:sz w:val="28"/>
          <w:szCs w:val="28"/>
        </w:rPr>
        <w:t>Млинівської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3B1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33B19">
        <w:rPr>
          <w:rFonts w:ascii="Times New Roman" w:hAnsi="Times New Roman"/>
          <w:sz w:val="28"/>
          <w:szCs w:val="28"/>
        </w:rPr>
        <w:t xml:space="preserve"> ради</w:t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</w:r>
      <w:r w:rsidRPr="00F33B19">
        <w:rPr>
          <w:rFonts w:ascii="Times New Roman" w:hAnsi="Times New Roman"/>
          <w:sz w:val="28"/>
          <w:szCs w:val="28"/>
        </w:rPr>
        <w:tab/>
        <w:t>______________ № ______</w:t>
      </w:r>
    </w:p>
    <w:p w:rsidR="007141B4" w:rsidRPr="004A7868" w:rsidRDefault="004A7868" w:rsidP="00F33B19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27.11.2025 </w:t>
      </w:r>
      <w:r w:rsidR="007141B4" w:rsidRPr="00F33B1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277</w:t>
      </w:r>
    </w:p>
    <w:p w:rsidR="007141B4" w:rsidRPr="00F33B19" w:rsidRDefault="007141B4" w:rsidP="00F33B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1B4" w:rsidRPr="00A1781D" w:rsidRDefault="007141B4" w:rsidP="00C62380">
      <w:pPr>
        <w:spacing w:after="0" w:line="240" w:lineRule="auto"/>
        <w:ind w:left="5664"/>
        <w:rPr>
          <w:rFonts w:ascii="Times New Roman" w:hAnsi="Times New Roman"/>
          <w:b/>
          <w:sz w:val="32"/>
          <w:szCs w:val="32"/>
        </w:rPr>
      </w:pPr>
    </w:p>
    <w:p w:rsidR="007141B4" w:rsidRPr="00444B49" w:rsidRDefault="007141B4" w:rsidP="00A178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44B49">
        <w:rPr>
          <w:rFonts w:ascii="Times New Roman" w:hAnsi="Times New Roman"/>
          <w:b/>
          <w:sz w:val="28"/>
          <w:szCs w:val="28"/>
        </w:rPr>
        <w:t>Програма</w:t>
      </w:r>
      <w:proofErr w:type="spellEnd"/>
      <w:r w:rsidRPr="00444B4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B49">
        <w:rPr>
          <w:rFonts w:ascii="Times New Roman" w:hAnsi="Times New Roman"/>
          <w:b/>
          <w:sz w:val="28"/>
          <w:szCs w:val="28"/>
        </w:rPr>
        <w:t>житлово-комунального</w:t>
      </w:r>
      <w:proofErr w:type="spellEnd"/>
      <w:r w:rsidRPr="00444B4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B49">
        <w:rPr>
          <w:rFonts w:ascii="Times New Roman" w:hAnsi="Times New Roman"/>
          <w:b/>
          <w:sz w:val="28"/>
          <w:szCs w:val="28"/>
        </w:rPr>
        <w:t>господарства</w:t>
      </w:r>
      <w:proofErr w:type="spellEnd"/>
      <w:r w:rsidRPr="00444B4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B49">
        <w:rPr>
          <w:rFonts w:ascii="Times New Roman" w:hAnsi="Times New Roman"/>
          <w:b/>
          <w:sz w:val="28"/>
          <w:szCs w:val="28"/>
        </w:rPr>
        <w:t>Млинівської</w:t>
      </w:r>
      <w:proofErr w:type="spellEnd"/>
      <w:r w:rsidRPr="00444B4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B49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444B4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444B49">
        <w:rPr>
          <w:rFonts w:ascii="Times New Roman" w:hAnsi="Times New Roman"/>
          <w:b/>
          <w:sz w:val="28"/>
          <w:szCs w:val="28"/>
        </w:rPr>
        <w:t>ради</w:t>
      </w:r>
      <w:proofErr w:type="gramEnd"/>
      <w:r w:rsidRPr="00444B49">
        <w:rPr>
          <w:rFonts w:ascii="Times New Roman" w:hAnsi="Times New Roman"/>
          <w:b/>
          <w:sz w:val="28"/>
          <w:szCs w:val="28"/>
        </w:rPr>
        <w:t xml:space="preserve">  на 202</w:t>
      </w:r>
      <w:r w:rsidRPr="00444B49">
        <w:rPr>
          <w:rFonts w:ascii="Times New Roman" w:hAnsi="Times New Roman"/>
          <w:b/>
          <w:sz w:val="28"/>
          <w:szCs w:val="28"/>
          <w:lang w:val="uk-UA"/>
        </w:rPr>
        <w:t>6</w:t>
      </w:r>
      <w:r w:rsidRPr="00444B49">
        <w:rPr>
          <w:rFonts w:ascii="Times New Roman" w:hAnsi="Times New Roman"/>
          <w:b/>
          <w:sz w:val="28"/>
          <w:szCs w:val="28"/>
        </w:rPr>
        <w:t>-202</w:t>
      </w:r>
      <w:r w:rsidRPr="00444B49">
        <w:rPr>
          <w:rFonts w:ascii="Times New Roman" w:hAnsi="Times New Roman"/>
          <w:b/>
          <w:sz w:val="28"/>
          <w:szCs w:val="28"/>
          <w:lang w:val="uk-UA"/>
        </w:rPr>
        <w:t>8</w:t>
      </w:r>
      <w:r w:rsidRPr="00444B49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7141B4" w:rsidRPr="00444B49" w:rsidRDefault="007141B4" w:rsidP="00C62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1B4" w:rsidRPr="00444B49" w:rsidRDefault="007141B4" w:rsidP="00C045BE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444B49">
        <w:rPr>
          <w:rFonts w:ascii="Times New Roman" w:hAnsi="Times New Roman"/>
          <w:b/>
          <w:bCs/>
          <w:sz w:val="28"/>
          <w:szCs w:val="28"/>
          <w:lang w:val="uk-UA" w:eastAsia="uk-UA"/>
        </w:rPr>
        <w:t>Паспорт Програми</w:t>
      </w:r>
    </w:p>
    <w:p w:rsidR="007141B4" w:rsidRPr="00444B49" w:rsidRDefault="007141B4" w:rsidP="00F33B19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115"/>
        <w:gridCol w:w="5532"/>
      </w:tblGrid>
      <w:tr w:rsidR="007141B4">
        <w:tc>
          <w:tcPr>
            <w:tcW w:w="704" w:type="dxa"/>
          </w:tcPr>
          <w:p w:rsidR="007141B4" w:rsidRDefault="00714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5" w:type="dxa"/>
          </w:tcPr>
          <w:p w:rsidR="007141B4" w:rsidRDefault="007141B4">
            <w:pPr>
              <w:spacing w:after="0" w:line="240" w:lineRule="auto"/>
            </w:pPr>
            <w:proofErr w:type="spellStart"/>
            <w:r>
              <w:rPr>
                <w:rStyle w:val="ae"/>
                <w:sz w:val="28"/>
                <w:szCs w:val="28"/>
              </w:rPr>
              <w:t>Назва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532" w:type="dxa"/>
            <w:vAlign w:val="bottom"/>
          </w:tcPr>
          <w:p w:rsidR="007141B4" w:rsidRPr="00A839C5" w:rsidRDefault="007141B4" w:rsidP="00A839C5">
            <w:pPr>
              <w:spacing w:after="0" w:line="240" w:lineRule="auto"/>
              <w:rPr>
                <w:lang w:val="uk-UA"/>
              </w:rPr>
            </w:pPr>
            <w:proofErr w:type="spellStart"/>
            <w:r>
              <w:rPr>
                <w:rStyle w:val="ae"/>
                <w:sz w:val="28"/>
                <w:szCs w:val="28"/>
              </w:rPr>
              <w:t>Програм</w:t>
            </w:r>
            <w:proofErr w:type="spellEnd"/>
            <w:r>
              <w:rPr>
                <w:rStyle w:val="ae"/>
                <w:sz w:val="28"/>
                <w:szCs w:val="28"/>
                <w:lang w:val="uk-UA"/>
              </w:rPr>
              <w:t xml:space="preserve">а </w:t>
            </w:r>
            <w:proofErr w:type="spellStart"/>
            <w:r>
              <w:rPr>
                <w:rStyle w:val="ae"/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господарства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Млинівської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селищної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ae"/>
                <w:sz w:val="28"/>
                <w:szCs w:val="28"/>
              </w:rPr>
              <w:t>ради</w:t>
            </w:r>
            <w:proofErr w:type="gramEnd"/>
            <w:r>
              <w:rPr>
                <w:rStyle w:val="ae"/>
                <w:sz w:val="28"/>
                <w:szCs w:val="28"/>
              </w:rPr>
              <w:t xml:space="preserve"> на 2026-2028 роки (</w:t>
            </w:r>
            <w:proofErr w:type="spellStart"/>
            <w:r>
              <w:rPr>
                <w:rStyle w:val="ae"/>
                <w:sz w:val="28"/>
                <w:szCs w:val="28"/>
              </w:rPr>
              <w:t>далі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– </w:t>
            </w:r>
            <w:proofErr w:type="spellStart"/>
            <w:r>
              <w:rPr>
                <w:rStyle w:val="ae"/>
                <w:sz w:val="28"/>
                <w:szCs w:val="28"/>
              </w:rPr>
              <w:t>Програма</w:t>
            </w:r>
            <w:proofErr w:type="spellEnd"/>
            <w:r>
              <w:rPr>
                <w:rStyle w:val="ae"/>
                <w:sz w:val="28"/>
                <w:szCs w:val="28"/>
              </w:rPr>
              <w:t>)</w:t>
            </w:r>
            <w:r>
              <w:rPr>
                <w:rStyle w:val="ae"/>
                <w:sz w:val="28"/>
                <w:szCs w:val="28"/>
                <w:lang w:val="uk-UA"/>
              </w:rPr>
              <w:t>.</w:t>
            </w:r>
          </w:p>
        </w:tc>
      </w:tr>
      <w:tr w:rsidR="007141B4">
        <w:tc>
          <w:tcPr>
            <w:tcW w:w="704" w:type="dxa"/>
          </w:tcPr>
          <w:p w:rsidR="007141B4" w:rsidRDefault="00714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5" w:type="dxa"/>
          </w:tcPr>
          <w:p w:rsidR="007141B4" w:rsidRPr="005F77D8" w:rsidRDefault="007141B4">
            <w:pPr>
              <w:pStyle w:val="af"/>
              <w:jc w:val="left"/>
              <w:rPr>
                <w:sz w:val="28"/>
                <w:szCs w:val="28"/>
                <w:lang w:val="uk-UA" w:eastAsia="uk-UA"/>
              </w:rPr>
            </w:pPr>
            <w:r w:rsidRPr="005F77D8">
              <w:rPr>
                <w:rStyle w:val="ae"/>
                <w:sz w:val="28"/>
                <w:szCs w:val="28"/>
                <w:lang w:val="uk-UA" w:eastAsia="uk-UA"/>
              </w:rPr>
              <w:t>Ініціатор розроблення</w:t>
            </w:r>
          </w:p>
          <w:p w:rsidR="007141B4" w:rsidRDefault="007141B4">
            <w:pPr>
              <w:spacing w:after="0" w:line="240" w:lineRule="auto"/>
            </w:pPr>
            <w:proofErr w:type="spellStart"/>
            <w:r>
              <w:rPr>
                <w:rStyle w:val="ae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532" w:type="dxa"/>
          </w:tcPr>
          <w:p w:rsidR="007141B4" w:rsidRPr="00A839C5" w:rsidRDefault="007141B4" w:rsidP="00A839C5">
            <w:pPr>
              <w:spacing w:after="0" w:line="240" w:lineRule="auto"/>
              <w:rPr>
                <w:lang w:val="uk-UA"/>
              </w:rPr>
            </w:pPr>
            <w:proofErr w:type="spellStart"/>
            <w:r>
              <w:rPr>
                <w:rStyle w:val="ae"/>
                <w:sz w:val="28"/>
                <w:szCs w:val="28"/>
              </w:rPr>
              <w:t>Управління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інфраструктури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Млинівської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селищної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ради</w:t>
            </w:r>
            <w:r>
              <w:rPr>
                <w:rStyle w:val="ae"/>
                <w:sz w:val="28"/>
                <w:szCs w:val="28"/>
                <w:lang w:val="uk-UA"/>
              </w:rPr>
              <w:t>.</w:t>
            </w:r>
          </w:p>
        </w:tc>
      </w:tr>
      <w:tr w:rsidR="007141B4">
        <w:tc>
          <w:tcPr>
            <w:tcW w:w="704" w:type="dxa"/>
          </w:tcPr>
          <w:p w:rsidR="007141B4" w:rsidRDefault="00714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5" w:type="dxa"/>
          </w:tcPr>
          <w:p w:rsidR="007141B4" w:rsidRPr="005F77D8" w:rsidRDefault="007141B4">
            <w:pPr>
              <w:pStyle w:val="af"/>
              <w:jc w:val="left"/>
              <w:rPr>
                <w:sz w:val="28"/>
                <w:szCs w:val="28"/>
                <w:lang w:val="uk-UA" w:eastAsia="uk-UA"/>
              </w:rPr>
            </w:pPr>
            <w:r w:rsidRPr="005F77D8">
              <w:rPr>
                <w:rStyle w:val="ae"/>
                <w:sz w:val="28"/>
                <w:szCs w:val="28"/>
                <w:lang w:val="uk-UA" w:eastAsia="uk-UA"/>
              </w:rPr>
              <w:t>Головний розробник</w:t>
            </w:r>
          </w:p>
          <w:p w:rsidR="007141B4" w:rsidRDefault="007141B4">
            <w:pPr>
              <w:spacing w:after="0" w:line="240" w:lineRule="auto"/>
            </w:pPr>
            <w:proofErr w:type="spellStart"/>
            <w:r>
              <w:rPr>
                <w:rStyle w:val="ae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532" w:type="dxa"/>
          </w:tcPr>
          <w:p w:rsidR="007141B4" w:rsidRPr="00A839C5" w:rsidRDefault="007141B4" w:rsidP="00A839C5">
            <w:pPr>
              <w:spacing w:after="0" w:line="240" w:lineRule="auto"/>
              <w:rPr>
                <w:lang w:val="uk-UA"/>
              </w:rPr>
            </w:pPr>
            <w:proofErr w:type="spellStart"/>
            <w:r>
              <w:rPr>
                <w:rStyle w:val="ae"/>
                <w:sz w:val="28"/>
                <w:szCs w:val="28"/>
              </w:rPr>
              <w:t>Управління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інфраструктури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Млинівської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селищної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ради</w:t>
            </w:r>
            <w:r>
              <w:rPr>
                <w:rStyle w:val="ae"/>
                <w:sz w:val="28"/>
                <w:szCs w:val="28"/>
                <w:lang w:val="uk-UA"/>
              </w:rPr>
              <w:t>.</w:t>
            </w:r>
          </w:p>
        </w:tc>
      </w:tr>
      <w:tr w:rsidR="007141B4">
        <w:tc>
          <w:tcPr>
            <w:tcW w:w="704" w:type="dxa"/>
          </w:tcPr>
          <w:p w:rsidR="007141B4" w:rsidRDefault="00714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5" w:type="dxa"/>
          </w:tcPr>
          <w:p w:rsidR="007141B4" w:rsidRPr="005F77D8" w:rsidRDefault="007141B4">
            <w:pPr>
              <w:pStyle w:val="af"/>
              <w:jc w:val="left"/>
              <w:rPr>
                <w:sz w:val="28"/>
                <w:szCs w:val="28"/>
                <w:lang w:val="uk-UA" w:eastAsia="uk-UA"/>
              </w:rPr>
            </w:pPr>
            <w:r w:rsidRPr="005F77D8">
              <w:rPr>
                <w:rStyle w:val="ae"/>
                <w:sz w:val="28"/>
                <w:szCs w:val="28"/>
                <w:lang w:val="uk-UA" w:eastAsia="uk-UA"/>
              </w:rPr>
              <w:t>Відповідальні виконавці</w:t>
            </w:r>
          </w:p>
          <w:p w:rsidR="007141B4" w:rsidRDefault="007141B4">
            <w:pPr>
              <w:spacing w:after="0" w:line="240" w:lineRule="auto"/>
            </w:pPr>
            <w:proofErr w:type="spellStart"/>
            <w:r>
              <w:rPr>
                <w:rStyle w:val="ae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532" w:type="dxa"/>
            <w:vAlign w:val="bottom"/>
          </w:tcPr>
          <w:p w:rsidR="007141B4" w:rsidRDefault="007141B4" w:rsidP="00A839C5">
            <w:pPr>
              <w:spacing w:after="0" w:line="240" w:lineRule="auto"/>
              <w:rPr>
                <w:lang w:val="uk-UA"/>
              </w:rPr>
            </w:pPr>
            <w:proofErr w:type="spellStart"/>
            <w:r>
              <w:rPr>
                <w:rStyle w:val="ae"/>
                <w:sz w:val="28"/>
                <w:szCs w:val="28"/>
              </w:rPr>
              <w:t>Управління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інфраструктури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Млинівської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селищної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ради, </w:t>
            </w:r>
            <w:proofErr w:type="spellStart"/>
            <w:r>
              <w:rPr>
                <w:rStyle w:val="ae"/>
                <w:sz w:val="28"/>
                <w:szCs w:val="28"/>
              </w:rPr>
              <w:t>фінансове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управління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Млинівської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селищної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ради, </w:t>
            </w:r>
            <w:proofErr w:type="spellStart"/>
            <w:r>
              <w:rPr>
                <w:rStyle w:val="ae"/>
                <w:sz w:val="28"/>
                <w:szCs w:val="28"/>
              </w:rPr>
              <w:t>відділ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бухгалтерського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Style w:val="ae"/>
                <w:sz w:val="28"/>
                <w:szCs w:val="28"/>
              </w:rPr>
              <w:t>обл</w:t>
            </w:r>
            <w:proofErr w:type="gramEnd"/>
            <w:r>
              <w:rPr>
                <w:rStyle w:val="ae"/>
                <w:sz w:val="28"/>
                <w:szCs w:val="28"/>
              </w:rPr>
              <w:t>іку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e"/>
                <w:sz w:val="28"/>
                <w:szCs w:val="28"/>
              </w:rPr>
              <w:t>економічного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розвитку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та </w:t>
            </w:r>
            <w:proofErr w:type="spellStart"/>
            <w:r>
              <w:rPr>
                <w:rStyle w:val="ae"/>
                <w:sz w:val="28"/>
                <w:szCs w:val="28"/>
              </w:rPr>
              <w:t>регуляторної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діяльності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апарату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виконавчого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комітету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Млинівської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селищної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ради</w:t>
            </w:r>
            <w:r>
              <w:rPr>
                <w:rStyle w:val="ae"/>
                <w:sz w:val="28"/>
                <w:szCs w:val="28"/>
                <w:lang w:val="uk-UA"/>
              </w:rPr>
              <w:t>, підприємства, установи, організації, незалежно від форми власності.</w:t>
            </w:r>
          </w:p>
        </w:tc>
      </w:tr>
      <w:tr w:rsidR="007141B4">
        <w:tc>
          <w:tcPr>
            <w:tcW w:w="704" w:type="dxa"/>
          </w:tcPr>
          <w:p w:rsidR="007141B4" w:rsidRDefault="00714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5" w:type="dxa"/>
          </w:tcPr>
          <w:p w:rsidR="007141B4" w:rsidRDefault="007141B4">
            <w:pPr>
              <w:spacing w:after="0" w:line="240" w:lineRule="auto"/>
            </w:pPr>
            <w:proofErr w:type="spellStart"/>
            <w:r>
              <w:rPr>
                <w:rStyle w:val="ae"/>
                <w:sz w:val="28"/>
                <w:szCs w:val="28"/>
              </w:rPr>
              <w:t>Термін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реалізації</w:t>
            </w:r>
            <w:proofErr w:type="spellEnd"/>
            <w:r>
              <w:rPr>
                <w:rStyle w:val="ae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e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532" w:type="dxa"/>
            <w:vAlign w:val="bottom"/>
          </w:tcPr>
          <w:p w:rsidR="007141B4" w:rsidRDefault="007141B4" w:rsidP="00A839C5">
            <w:pPr>
              <w:spacing w:after="0" w:line="240" w:lineRule="auto"/>
              <w:rPr>
                <w:rStyle w:val="ae"/>
                <w:sz w:val="28"/>
                <w:szCs w:val="28"/>
                <w:lang w:val="uk-UA"/>
              </w:rPr>
            </w:pPr>
            <w:r>
              <w:rPr>
                <w:rStyle w:val="ae"/>
                <w:sz w:val="28"/>
                <w:szCs w:val="28"/>
              </w:rPr>
              <w:t>2026-2028 роки.</w:t>
            </w:r>
          </w:p>
          <w:p w:rsidR="007141B4" w:rsidRPr="00A839C5" w:rsidRDefault="007141B4" w:rsidP="00A839C5">
            <w:pPr>
              <w:spacing w:after="0" w:line="240" w:lineRule="auto"/>
              <w:rPr>
                <w:lang w:val="uk-UA"/>
              </w:rPr>
            </w:pPr>
          </w:p>
        </w:tc>
      </w:tr>
      <w:tr w:rsidR="007141B4">
        <w:tc>
          <w:tcPr>
            <w:tcW w:w="704" w:type="dxa"/>
          </w:tcPr>
          <w:p w:rsidR="007141B4" w:rsidRDefault="00714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5" w:type="dxa"/>
          </w:tcPr>
          <w:p w:rsidR="007141B4" w:rsidRPr="005F77D8" w:rsidRDefault="007141B4">
            <w:pPr>
              <w:pStyle w:val="af"/>
              <w:jc w:val="left"/>
              <w:rPr>
                <w:rStyle w:val="ae"/>
                <w:sz w:val="28"/>
                <w:szCs w:val="28"/>
                <w:lang w:val="uk-UA" w:eastAsia="uk-UA"/>
              </w:rPr>
            </w:pPr>
            <w:r w:rsidRPr="005F77D8">
              <w:rPr>
                <w:rStyle w:val="ae"/>
                <w:sz w:val="28"/>
                <w:szCs w:val="28"/>
                <w:lang w:val="uk-UA" w:eastAsia="uk-UA"/>
              </w:rPr>
              <w:t>Загальний обсяг фінансових ресурсів, необхідних для реалізації Програми</w:t>
            </w:r>
          </w:p>
          <w:p w:rsidR="007141B4" w:rsidRDefault="007141B4">
            <w:pPr>
              <w:spacing w:after="0" w:line="240" w:lineRule="auto"/>
            </w:pPr>
            <w:r>
              <w:rPr>
                <w:rStyle w:val="ae"/>
                <w:sz w:val="28"/>
                <w:szCs w:val="28"/>
              </w:rPr>
              <w:t xml:space="preserve"> </w:t>
            </w:r>
          </w:p>
        </w:tc>
        <w:tc>
          <w:tcPr>
            <w:tcW w:w="5532" w:type="dxa"/>
          </w:tcPr>
          <w:p w:rsidR="007141B4" w:rsidRPr="005F77D8" w:rsidRDefault="007141B4" w:rsidP="00A839C5">
            <w:pPr>
              <w:pStyle w:val="af"/>
              <w:jc w:val="left"/>
              <w:rPr>
                <w:lang w:val="uk-UA" w:eastAsia="uk-UA"/>
              </w:rPr>
            </w:pPr>
            <w:r w:rsidRPr="005F77D8">
              <w:rPr>
                <w:rStyle w:val="ae"/>
                <w:sz w:val="28"/>
                <w:szCs w:val="28"/>
                <w:lang w:val="uk-UA" w:eastAsia="ru-RU"/>
              </w:rPr>
              <w:t xml:space="preserve">Загальний обсяг фінансування – </w:t>
            </w:r>
            <w:r>
              <w:rPr>
                <w:rStyle w:val="ae"/>
                <w:sz w:val="28"/>
                <w:szCs w:val="28"/>
                <w:lang w:val="uk-UA" w:eastAsia="ru-RU"/>
              </w:rPr>
              <w:t>60</w:t>
            </w:r>
            <w:r w:rsidRPr="005F77D8">
              <w:rPr>
                <w:rStyle w:val="ae"/>
                <w:sz w:val="28"/>
                <w:szCs w:val="28"/>
                <w:lang w:val="uk-UA" w:eastAsia="ru-RU"/>
              </w:rPr>
              <w:t xml:space="preserve"> 000 тис. грн.</w:t>
            </w:r>
            <w:r w:rsidRPr="005F77D8">
              <w:rPr>
                <w:lang w:val="uk-UA" w:eastAsia="uk-UA"/>
              </w:rPr>
              <w:t xml:space="preserve"> </w:t>
            </w:r>
          </w:p>
          <w:p w:rsidR="007141B4" w:rsidRPr="00A839C5" w:rsidRDefault="007141B4" w:rsidP="00A839C5">
            <w:pPr>
              <w:pStyle w:val="af"/>
              <w:jc w:val="left"/>
              <w:rPr>
                <w:sz w:val="28"/>
                <w:szCs w:val="28"/>
                <w:lang w:val="uk-UA" w:eastAsia="uk-UA"/>
              </w:rPr>
            </w:pPr>
            <w:r w:rsidRPr="005F77D8">
              <w:rPr>
                <w:sz w:val="28"/>
                <w:szCs w:val="28"/>
                <w:lang w:val="uk-UA" w:eastAsia="uk-UA"/>
              </w:rPr>
              <w:t xml:space="preserve">Кошти </w:t>
            </w:r>
            <w:bookmarkStart w:id="0" w:name="_Hlk214557017"/>
            <w:r w:rsidRPr="005F77D8">
              <w:rPr>
                <w:sz w:val="28"/>
                <w:szCs w:val="28"/>
                <w:lang w:val="uk-UA" w:eastAsia="uk-UA"/>
              </w:rPr>
              <w:t>б</w:t>
            </w:r>
            <w:r w:rsidRPr="005F77D8">
              <w:rPr>
                <w:rStyle w:val="ae"/>
                <w:sz w:val="28"/>
                <w:szCs w:val="28"/>
                <w:lang w:val="uk-UA" w:eastAsia="ru-RU"/>
              </w:rPr>
              <w:t xml:space="preserve">юджету </w:t>
            </w:r>
            <w:proofErr w:type="spellStart"/>
            <w:r w:rsidRPr="005F77D8">
              <w:rPr>
                <w:rStyle w:val="ae"/>
                <w:sz w:val="28"/>
                <w:szCs w:val="28"/>
                <w:lang w:val="uk-UA" w:eastAsia="ru-RU"/>
              </w:rPr>
              <w:t>Млинівської</w:t>
            </w:r>
            <w:proofErr w:type="spellEnd"/>
            <w:r w:rsidRPr="005F77D8">
              <w:rPr>
                <w:rStyle w:val="ae"/>
                <w:sz w:val="28"/>
                <w:szCs w:val="28"/>
                <w:lang w:val="uk-UA" w:eastAsia="ru-RU"/>
              </w:rPr>
              <w:t xml:space="preserve"> селищної територіальної громади </w:t>
            </w:r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та </w:t>
            </w:r>
            <w:r w:rsidRPr="005F77D8">
              <w:rPr>
                <w:rStyle w:val="ae"/>
                <w:sz w:val="28"/>
                <w:szCs w:val="28"/>
                <w:lang w:val="uk-UA" w:eastAsia="uk-UA"/>
              </w:rPr>
              <w:t xml:space="preserve">інші </w:t>
            </w:r>
            <w:proofErr w:type="spellStart"/>
            <w:r w:rsidRPr="00C86ACD">
              <w:rPr>
                <w:rStyle w:val="ae"/>
                <w:sz w:val="28"/>
                <w:szCs w:val="28"/>
                <w:lang w:val="ru-RU" w:eastAsia="ru-RU"/>
              </w:rPr>
              <w:t>джерела</w:t>
            </w:r>
            <w:proofErr w:type="spellEnd"/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 </w:t>
            </w:r>
            <w:r w:rsidRPr="005F77D8">
              <w:rPr>
                <w:rStyle w:val="ae"/>
                <w:sz w:val="28"/>
                <w:szCs w:val="28"/>
                <w:lang w:val="uk-UA" w:eastAsia="uk-UA"/>
              </w:rPr>
              <w:t xml:space="preserve">фінансування, </w:t>
            </w:r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не </w:t>
            </w:r>
            <w:proofErr w:type="spellStart"/>
            <w:r w:rsidRPr="00C86ACD">
              <w:rPr>
                <w:rStyle w:val="ae"/>
                <w:sz w:val="28"/>
                <w:szCs w:val="28"/>
                <w:lang w:val="ru-RU" w:eastAsia="ru-RU"/>
              </w:rPr>
              <w:t>заборонені</w:t>
            </w:r>
            <w:proofErr w:type="spellEnd"/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86ACD">
              <w:rPr>
                <w:rStyle w:val="ae"/>
                <w:sz w:val="28"/>
                <w:szCs w:val="28"/>
                <w:lang w:val="ru-RU" w:eastAsia="ru-RU"/>
              </w:rPr>
              <w:t>чинним</w:t>
            </w:r>
            <w:proofErr w:type="spellEnd"/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86ACD">
              <w:rPr>
                <w:rStyle w:val="ae"/>
                <w:sz w:val="28"/>
                <w:szCs w:val="28"/>
                <w:lang w:val="ru-RU" w:eastAsia="ru-RU"/>
              </w:rPr>
              <w:t>законодавством</w:t>
            </w:r>
            <w:proofErr w:type="spellEnd"/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 </w:t>
            </w:r>
            <w:r w:rsidRPr="005F77D8">
              <w:rPr>
                <w:rStyle w:val="ae"/>
                <w:sz w:val="28"/>
                <w:szCs w:val="28"/>
                <w:lang w:val="uk-UA" w:eastAsia="uk-UA"/>
              </w:rPr>
              <w:t xml:space="preserve">України </w:t>
            </w:r>
            <w:r w:rsidRPr="00C86ACD">
              <w:rPr>
                <w:rStyle w:val="ae"/>
                <w:sz w:val="28"/>
                <w:szCs w:val="28"/>
                <w:lang w:val="ru-RU" w:eastAsia="ru-RU"/>
              </w:rPr>
              <w:t xml:space="preserve">в межах </w:t>
            </w:r>
            <w:r w:rsidRPr="005F77D8">
              <w:rPr>
                <w:rStyle w:val="ae"/>
                <w:sz w:val="28"/>
                <w:szCs w:val="28"/>
                <w:lang w:val="uk-UA" w:eastAsia="uk-UA"/>
              </w:rPr>
              <w:t xml:space="preserve">фінансових </w:t>
            </w:r>
            <w:proofErr w:type="spellStart"/>
            <w:r w:rsidRPr="00C86ACD">
              <w:rPr>
                <w:rStyle w:val="ae"/>
                <w:sz w:val="28"/>
                <w:szCs w:val="28"/>
                <w:lang w:val="ru-RU" w:eastAsia="ru-RU"/>
              </w:rPr>
              <w:t>можливостей</w:t>
            </w:r>
            <w:bookmarkEnd w:id="0"/>
            <w:proofErr w:type="spellEnd"/>
            <w:r>
              <w:rPr>
                <w:rStyle w:val="ae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7141B4" w:rsidRPr="009911E6" w:rsidRDefault="007141B4" w:rsidP="00F33B19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141B4" w:rsidRDefault="007141B4" w:rsidP="009911E6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7141B4" w:rsidRPr="00786470" w:rsidRDefault="007141B4" w:rsidP="00033B65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2. Загальні положення</w:t>
      </w:r>
    </w:p>
    <w:p w:rsidR="007141B4" w:rsidRPr="00786470" w:rsidRDefault="007141B4" w:rsidP="00173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>Благоустрій - комплекс робіт з інженерного захисту, розчищення, озеленення території, а також соціально-економічних, організаційно-правових та екологічних заходів з покращення мікроклімату, санітарного очищення, зниження рівня шуму та інше, що здійснюються на території населених пунктів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довкілля.</w:t>
      </w:r>
    </w:p>
    <w:p w:rsidR="007141B4" w:rsidRPr="00883323" w:rsidRDefault="007141B4" w:rsidP="00173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Програма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житлово-комунального господарства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на </w:t>
      </w:r>
      <w:r w:rsidRPr="007349A3">
        <w:rPr>
          <w:rFonts w:ascii="Times New Roman" w:hAnsi="Times New Roman"/>
          <w:sz w:val="28"/>
          <w:szCs w:val="28"/>
          <w:lang w:val="uk-UA" w:eastAsia="uk-UA"/>
        </w:rPr>
        <w:t xml:space="preserve">2026-2028 </w:t>
      </w:r>
      <w:r w:rsidRPr="00EA14A4">
        <w:rPr>
          <w:rFonts w:ascii="Times New Roman" w:hAnsi="Times New Roman"/>
          <w:sz w:val="28"/>
          <w:szCs w:val="28"/>
          <w:lang w:val="uk-UA" w:eastAsia="uk-UA"/>
        </w:rPr>
        <w:t>роки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розроблена на виконання Закону України «Про благоустрій населених пунктів»,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Правил благоустрою</w:t>
      </w:r>
      <w:r w:rsidRPr="00A93E5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та інших нормативно-правових актів у сфері благоустрою населених пунктів.</w:t>
      </w:r>
    </w:p>
    <w:p w:rsidR="007141B4" w:rsidRPr="00C62380" w:rsidRDefault="007141B4" w:rsidP="00173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>Виконання Програми передбачає:</w:t>
      </w:r>
    </w:p>
    <w:p w:rsidR="007141B4" w:rsidRPr="00C62380" w:rsidRDefault="007141B4" w:rsidP="00173628">
      <w:pPr>
        <w:tabs>
          <w:tab w:val="left" w:pos="69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апровадження стимулів до економного і раціонального господарювання та використання ресурсів;</w:t>
      </w:r>
    </w:p>
    <w:p w:rsidR="007141B4" w:rsidRPr="00C62380" w:rsidRDefault="007141B4" w:rsidP="00173628">
      <w:pPr>
        <w:tabs>
          <w:tab w:val="left" w:pos="55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окращення екологічного та санітарного стану </w:t>
      </w:r>
      <w:r>
        <w:rPr>
          <w:rFonts w:ascii="Times New Roman" w:hAnsi="Times New Roman"/>
          <w:sz w:val="28"/>
          <w:szCs w:val="28"/>
          <w:lang w:val="uk-UA" w:eastAsia="uk-UA"/>
        </w:rPr>
        <w:t>населених пунктів територіальної громади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7141B4" w:rsidRPr="00C62380" w:rsidRDefault="007141B4" w:rsidP="00173628">
      <w:pPr>
        <w:tabs>
          <w:tab w:val="left" w:pos="69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розорість прийнятих рішень щодо реформування жи</w:t>
      </w:r>
      <w:r>
        <w:rPr>
          <w:rFonts w:ascii="Times New Roman" w:hAnsi="Times New Roman"/>
          <w:sz w:val="28"/>
          <w:szCs w:val="28"/>
          <w:lang w:val="uk-UA" w:eastAsia="uk-UA"/>
        </w:rPr>
        <w:t>тлово-комунального господарст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ва </w:t>
      </w:r>
      <w:proofErr w:type="spellStart"/>
      <w:r w:rsidRPr="000F06D4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0F06D4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141B4" w:rsidRPr="00A839C5" w:rsidRDefault="007141B4" w:rsidP="00173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Однією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з стратегічних цілей Програми є створення безпечного та комфортного середовища для проживання, що досягається шляхом забезпечення належного рівня </w:t>
      </w:r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благоустрою. Роботи з благоустрою та санітарної очистки </w:t>
      </w:r>
      <w:bookmarkStart w:id="1" w:name="_Hlk215499455"/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населених пунктів </w:t>
      </w:r>
      <w:proofErr w:type="spellStart"/>
      <w:r w:rsidRPr="00A839C5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</w:t>
      </w:r>
      <w:bookmarkEnd w:id="1"/>
      <w:r w:rsidRPr="00A839C5">
        <w:rPr>
          <w:rFonts w:ascii="Times New Roman" w:hAnsi="Times New Roman"/>
          <w:sz w:val="28"/>
          <w:szCs w:val="28"/>
          <w:lang w:val="uk-UA" w:eastAsia="uk-UA"/>
        </w:rPr>
        <w:t>здійснюються робітниками з благоустрою управління інфраструктури або підрядниками відповідно до укладених договорів підряду.</w:t>
      </w:r>
    </w:p>
    <w:p w:rsidR="007141B4" w:rsidRPr="00C62380" w:rsidRDefault="007141B4" w:rsidP="00173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39C5">
        <w:rPr>
          <w:rFonts w:ascii="Times New Roman" w:hAnsi="Times New Roman"/>
          <w:sz w:val="28"/>
          <w:szCs w:val="28"/>
          <w:lang w:val="uk-UA" w:eastAsia="uk-UA"/>
        </w:rPr>
        <w:t>Дана Програма розроблена на виконання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та з дотриманням вимог Бюджетного кодексу України, Закону України «Про житлово-комунальні послуги», Закону України «Про ціни і ціноутворення», постанови Кабінету Міністрів України від </w:t>
      </w:r>
      <w:r w:rsidRPr="00C62380">
        <w:rPr>
          <w:rFonts w:ascii="Times New Roman" w:hAnsi="Times New Roman"/>
          <w:sz w:val="28"/>
          <w:szCs w:val="28"/>
          <w:lang w:val="uk-UA"/>
        </w:rPr>
        <w:t xml:space="preserve">01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червня </w:t>
      </w:r>
      <w:r w:rsidRPr="00C62380">
        <w:rPr>
          <w:rFonts w:ascii="Times New Roman" w:hAnsi="Times New Roman"/>
          <w:sz w:val="28"/>
          <w:szCs w:val="28"/>
          <w:lang w:val="uk-UA"/>
        </w:rPr>
        <w:t xml:space="preserve">2011 </w:t>
      </w:r>
      <w:r>
        <w:rPr>
          <w:rFonts w:ascii="Times New Roman" w:hAnsi="Times New Roman"/>
          <w:sz w:val="28"/>
          <w:szCs w:val="28"/>
          <w:lang w:val="uk-UA" w:eastAsia="uk-UA"/>
        </w:rPr>
        <w:t>року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/>
        </w:rPr>
        <w:t xml:space="preserve">№ 869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«Про забезпечення єдиного підходу до формування тарифів на житлово-комунальні послуги», постанови Кабінету Міністрів України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 26.09.2023 № 1031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0F06D4">
        <w:rPr>
          <w:rFonts w:ascii="Times New Roman" w:hAnsi="Times New Roman"/>
          <w:sz w:val="28"/>
          <w:szCs w:val="28"/>
          <w:lang w:val="uk-UA" w:eastAsia="uk-UA"/>
        </w:rPr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».</w:t>
      </w:r>
    </w:p>
    <w:p w:rsidR="007141B4" w:rsidRPr="00C62380" w:rsidRDefault="007141B4" w:rsidP="00173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Впродовж останніх років 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селищній територіальній громаді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проведена значна робота у сфері благоустрою, що включає поточні видатки на прибирання території, вивіз твердих побутових відходів, поточний ремонт та обслуговування вуличного освітлення, оплату за використану електроенергію вуличним освітленням, крім </w:t>
      </w:r>
      <w:r>
        <w:rPr>
          <w:rFonts w:ascii="Times New Roman" w:hAnsi="Times New Roman"/>
          <w:sz w:val="28"/>
          <w:szCs w:val="28"/>
          <w:lang w:val="uk-UA" w:eastAsia="uk-UA"/>
        </w:rPr>
        <w:t>того, проведення робіт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по ліквідації стихійних 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сміттєзвалищ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>, впорядкуванню прибудинкових територій, місць відпочинку, встановленню дитя</w:t>
      </w:r>
      <w:r>
        <w:rPr>
          <w:rFonts w:ascii="Times New Roman" w:hAnsi="Times New Roman"/>
          <w:sz w:val="28"/>
          <w:szCs w:val="28"/>
          <w:lang w:val="uk-UA" w:eastAsia="uk-UA"/>
        </w:rPr>
        <w:t>чих та спортивного майданчиків тощо.</w:t>
      </w:r>
    </w:p>
    <w:p w:rsidR="007141B4" w:rsidRDefault="007141B4" w:rsidP="00C623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141B4" w:rsidRPr="00C62380" w:rsidRDefault="007141B4" w:rsidP="00C623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141B4" w:rsidRPr="00BB262D" w:rsidRDefault="007141B4" w:rsidP="00C623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3</w:t>
      </w:r>
      <w:r w:rsidRPr="00D875D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Мета Програми</w:t>
      </w:r>
    </w:p>
    <w:p w:rsidR="007141B4" w:rsidRPr="00BB262D" w:rsidRDefault="007141B4" w:rsidP="00D93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Метою Програми є реалізація комплексу заходів щодо забезпечення утримання в належному санітарно-технічному стані території населених пунктів </w:t>
      </w:r>
      <w:proofErr w:type="spellStart"/>
      <w:r w:rsidRPr="007465A0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7465A0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та покращення ї</w:t>
      </w:r>
      <w:r>
        <w:rPr>
          <w:rFonts w:ascii="Times New Roman" w:hAnsi="Times New Roman"/>
          <w:sz w:val="28"/>
          <w:szCs w:val="28"/>
          <w:lang w:val="uk-UA" w:eastAsia="uk-UA"/>
        </w:rPr>
        <w:t>х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естетичного вигляду для створення оптимальних умов праці, побуту та відпочинку жителів та гостей.</w:t>
      </w:r>
    </w:p>
    <w:p w:rsidR="007141B4" w:rsidRPr="00C62380" w:rsidRDefault="007141B4" w:rsidP="00C55A7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>Програмою передбачається проведення роботи у наступних напрямках:</w:t>
      </w:r>
    </w:p>
    <w:p w:rsidR="007141B4" w:rsidRPr="00C62380" w:rsidRDefault="007141B4" w:rsidP="00C55A73">
      <w:pPr>
        <w:tabs>
          <w:tab w:val="left" w:pos="7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окращення зовнішнього вигляду та санітарного стану населених пунктів громади (організація прибирання сіл громади, забезпечення своєчасного і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повного видалення твердих і рідких побутових відходів, ліквідація стихійних 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сміт</w:t>
      </w:r>
      <w:r>
        <w:rPr>
          <w:rFonts w:ascii="Times New Roman" w:hAnsi="Times New Roman"/>
          <w:sz w:val="28"/>
          <w:szCs w:val="28"/>
          <w:lang w:val="uk-UA" w:eastAsia="uk-UA"/>
        </w:rPr>
        <w:t>т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єзвалищ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>, косіння зелених зон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встановлення урн для сміття тощо);</w:t>
      </w:r>
    </w:p>
    <w:p w:rsidR="007141B4" w:rsidRPr="00C62380" w:rsidRDefault="007141B4" w:rsidP="00C55A73">
      <w:pPr>
        <w:tabs>
          <w:tab w:val="left" w:pos="703"/>
        </w:tabs>
        <w:spacing w:after="0" w:line="240" w:lineRule="auto"/>
        <w:ind w:left="134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роведення ремонту доріг комунальної власності з відновленням дорожніх знаків, дорожньої розмітки , тротуарів, огорож тощо;</w:t>
      </w:r>
    </w:p>
    <w:p w:rsidR="007141B4" w:rsidRPr="00C62380" w:rsidRDefault="007141B4" w:rsidP="00C55A73">
      <w:pPr>
        <w:tabs>
          <w:tab w:val="left" w:pos="703"/>
        </w:tabs>
        <w:spacing w:after="0" w:line="240" w:lineRule="auto"/>
        <w:ind w:left="134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культурення зелених насаджень з одночасним санітарним видаленням сухостійних, аварійних дерев та кущів, утриманням газонів, зелених зон;</w:t>
      </w:r>
    </w:p>
    <w:p w:rsidR="007141B4" w:rsidRPr="00C62380" w:rsidRDefault="007141B4" w:rsidP="00C55A73">
      <w:pPr>
        <w:tabs>
          <w:tab w:val="left" w:pos="703"/>
        </w:tabs>
        <w:spacing w:after="0" w:line="240" w:lineRule="auto"/>
        <w:ind w:left="134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абезпечення якісного вуличною освітлення населених пунктів громади (поточне утримання, впровадження енергозберігаючих технологій в роботі мережі зовнішнього освітлення населених пунктів);</w:t>
      </w:r>
    </w:p>
    <w:p w:rsidR="007141B4" w:rsidRPr="00C62380" w:rsidRDefault="007141B4" w:rsidP="00C55A73">
      <w:pPr>
        <w:tabs>
          <w:tab w:val="left" w:pos="703"/>
        </w:tabs>
        <w:spacing w:after="0" w:line="240" w:lineRule="auto"/>
        <w:ind w:left="134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творення відповідних умов для відпочинку дітей, підлітків та дорослого населення (утримання та впорядкування прибудинкових територій, облаштування дитячих, спортивних майданчиків тощо);</w:t>
      </w:r>
    </w:p>
    <w:p w:rsidR="007141B4" w:rsidRPr="00A839C5" w:rsidRDefault="007141B4" w:rsidP="00C55A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абезпечення належних умов для поховання померлих (впорядкування </w:t>
      </w:r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існуючих кладовищ та проведення ряду заходів по </w:t>
      </w:r>
      <w:r w:rsidRPr="00A839C5">
        <w:rPr>
          <w:rFonts w:ascii="Times New Roman" w:hAnsi="Times New Roman"/>
          <w:iCs/>
          <w:spacing w:val="20"/>
          <w:sz w:val="28"/>
          <w:szCs w:val="28"/>
          <w:lang w:val="uk-UA" w:eastAsia="uk-UA"/>
        </w:rPr>
        <w:t xml:space="preserve">їх </w:t>
      </w:r>
      <w:r w:rsidRPr="00A839C5">
        <w:rPr>
          <w:rFonts w:ascii="Times New Roman" w:hAnsi="Times New Roman"/>
          <w:sz w:val="28"/>
          <w:szCs w:val="28"/>
          <w:lang w:val="uk-UA" w:eastAsia="uk-UA"/>
        </w:rPr>
        <w:t>розширенню за потреби);</w:t>
      </w:r>
    </w:p>
    <w:p w:rsidR="007141B4" w:rsidRPr="00A839C5" w:rsidRDefault="007141B4" w:rsidP="00D93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залучення до виконання робіт з </w:t>
      </w:r>
      <w:r w:rsidRPr="00033B65">
        <w:rPr>
          <w:rFonts w:ascii="Times New Roman" w:hAnsi="Times New Roman"/>
          <w:sz w:val="28"/>
          <w:szCs w:val="28"/>
          <w:lang w:val="uk-UA" w:eastAsia="uk-UA"/>
        </w:rPr>
        <w:t xml:space="preserve">благоустрою населених пунктів </w:t>
      </w:r>
      <w:proofErr w:type="spellStart"/>
      <w:r w:rsidRPr="00033B65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033B65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осіб з числа безробітних зареєстрованих у центрі зайнятості на договірній основі,</w:t>
      </w:r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 а також осіб засуджених до виконання громадських робіт;</w:t>
      </w:r>
    </w:p>
    <w:p w:rsidR="007141B4" w:rsidRPr="00C62380" w:rsidRDefault="007141B4" w:rsidP="00D93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839C5">
        <w:rPr>
          <w:rFonts w:ascii="Times New Roman" w:hAnsi="Times New Roman"/>
          <w:sz w:val="28"/>
          <w:szCs w:val="28"/>
          <w:lang w:val="uk-UA" w:eastAsia="uk-UA"/>
        </w:rPr>
        <w:t>створення умов для безперешкодного доступу осіб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з обмеженими фізичними можливостями до об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єктів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благоустрою;</w:t>
      </w:r>
    </w:p>
    <w:p w:rsidR="007141B4" w:rsidRPr="00C62380" w:rsidRDefault="007141B4" w:rsidP="00C833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рганізація робіт з благоустрою при проведенні державних, релігійних та місцевих свят;</w:t>
      </w:r>
    </w:p>
    <w:p w:rsidR="007141B4" w:rsidRPr="00C62380" w:rsidRDefault="007141B4" w:rsidP="00D93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роведення профілактичної, роз</w:t>
      </w:r>
      <w:r w:rsidRPr="004C2E57">
        <w:rPr>
          <w:rFonts w:ascii="Times New Roman" w:hAnsi="Times New Roman"/>
          <w:sz w:val="28"/>
          <w:szCs w:val="28"/>
          <w:lang w:val="uk-UA" w:eastAsia="uk-UA"/>
        </w:rPr>
        <w:t>’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яснювальної та виховної роботи серед населення щодо дотримання правил благоустрою, санітарних норм, правил поведінки в громадських місцях, впровадження роздільного збору твердих побутових відходів, участі громадян у заходах з благоустрою за місцем їх проживання.</w:t>
      </w:r>
    </w:p>
    <w:p w:rsidR="007141B4" w:rsidRDefault="007141B4" w:rsidP="00D93FC3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Прогнозування та виділення з бюджету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коштів для відшкодування різниці в діючих тарифах та економічно обґрунтованих витратах, пов</w:t>
      </w:r>
      <w:r w:rsidRPr="004C2E57">
        <w:rPr>
          <w:rFonts w:ascii="Times New Roman" w:hAnsi="Times New Roman"/>
          <w:sz w:val="28"/>
          <w:szCs w:val="28"/>
          <w:lang w:val="uk-UA" w:eastAsia="uk-UA"/>
        </w:rPr>
        <w:t>’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язаних з наданням житлово-комунальних послуг для населен</w:t>
      </w:r>
      <w:r>
        <w:rPr>
          <w:rFonts w:ascii="Times New Roman" w:hAnsi="Times New Roman"/>
          <w:sz w:val="28"/>
          <w:szCs w:val="28"/>
          <w:lang w:val="uk-UA" w:eastAsia="uk-UA"/>
        </w:rPr>
        <w:t>ня, 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абезпечення без</w:t>
      </w:r>
      <w:r>
        <w:rPr>
          <w:rFonts w:ascii="Times New Roman" w:hAnsi="Times New Roman"/>
          <w:sz w:val="28"/>
          <w:szCs w:val="28"/>
          <w:lang w:val="uk-UA" w:eastAsia="uk-UA"/>
        </w:rPr>
        <w:t>збиткової діяльності комунальних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підприємств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відповідно до вимог статті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31 Закону України «Про житлово-комунальні послуги»</w:t>
      </w:r>
      <w:r>
        <w:rPr>
          <w:rFonts w:ascii="Times New Roman" w:hAnsi="Times New Roman"/>
          <w:sz w:val="28"/>
          <w:szCs w:val="28"/>
          <w:lang w:val="uk-UA" w:eastAsia="uk-UA"/>
        </w:rPr>
        <w:t>, 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береження кількості і якості надання послуг з централізованого водопостачання, водовідведення, збору та вивозу тв</w:t>
      </w:r>
      <w:r>
        <w:rPr>
          <w:rFonts w:ascii="Times New Roman" w:hAnsi="Times New Roman"/>
          <w:sz w:val="28"/>
          <w:szCs w:val="28"/>
          <w:lang w:val="uk-UA" w:eastAsia="uk-UA"/>
        </w:rPr>
        <w:t>ердих побутових відходів.</w:t>
      </w:r>
    </w:p>
    <w:p w:rsidR="007141B4" w:rsidRPr="00C62380" w:rsidRDefault="007141B4" w:rsidP="00C62380">
      <w:pPr>
        <w:tabs>
          <w:tab w:val="left" w:pos="7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141B4" w:rsidRPr="00C62380" w:rsidRDefault="007141B4" w:rsidP="00C623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4</w:t>
      </w:r>
      <w:r w:rsidRPr="00C62380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Обґрунтування шляхів і засобів реалізації Програми</w:t>
      </w:r>
    </w:p>
    <w:p w:rsidR="007141B4" w:rsidRPr="00A839C5" w:rsidRDefault="007141B4" w:rsidP="006E02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Реалізація Програми відбуватиметься шляхом виконання містобудівних, архітектурно-будівельних, інженерно-технічних, екологічних та економічних заходів, що </w:t>
      </w:r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забезпечать комплексний благоустрій населених пунктів </w:t>
      </w:r>
      <w:proofErr w:type="spellStart"/>
      <w:r w:rsidRPr="00A839C5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Pr="00A839C5">
        <w:rPr>
          <w:rFonts w:ascii="Times New Roman" w:hAnsi="Times New Roman"/>
          <w:b/>
          <w:sz w:val="28"/>
          <w:szCs w:val="28"/>
          <w:lang w:val="uk-UA" w:eastAsia="uk-UA"/>
        </w:rPr>
        <w:t>,</w:t>
      </w:r>
      <w:r w:rsidRPr="00A839C5">
        <w:rPr>
          <w:rFonts w:ascii="Times New Roman" w:hAnsi="Times New Roman"/>
          <w:sz w:val="28"/>
          <w:szCs w:val="28"/>
          <w:lang w:val="uk-UA" w:eastAsia="uk-UA"/>
        </w:rPr>
        <w:t xml:space="preserve"> а саме:</w:t>
      </w:r>
    </w:p>
    <w:p w:rsidR="007141B4" w:rsidRPr="00A839C5" w:rsidRDefault="007141B4" w:rsidP="006E0269">
      <w:pPr>
        <w:tabs>
          <w:tab w:val="left" w:pos="7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839C5">
        <w:rPr>
          <w:rFonts w:ascii="Times New Roman" w:hAnsi="Times New Roman"/>
          <w:sz w:val="28"/>
          <w:szCs w:val="28"/>
          <w:lang w:val="uk-UA" w:eastAsia="uk-UA"/>
        </w:rPr>
        <w:t>- проведення заходів з санітарного очищення населених пунктів громади;</w:t>
      </w:r>
    </w:p>
    <w:p w:rsidR="007141B4" w:rsidRPr="00C62380" w:rsidRDefault="007141B4" w:rsidP="006E0269">
      <w:pPr>
        <w:tabs>
          <w:tab w:val="left" w:pos="7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839C5">
        <w:rPr>
          <w:rFonts w:ascii="Times New Roman" w:hAnsi="Times New Roman"/>
          <w:sz w:val="28"/>
          <w:szCs w:val="28"/>
          <w:lang w:val="uk-UA" w:eastAsia="uk-UA"/>
        </w:rPr>
        <w:t>- проведення утримання, відтворення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, заміни зелених насаджень;</w:t>
      </w:r>
    </w:p>
    <w:p w:rsidR="007141B4" w:rsidRPr="00C62380" w:rsidRDefault="007141B4" w:rsidP="006E0269">
      <w:pPr>
        <w:tabs>
          <w:tab w:val="left" w:pos="7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роведення інвентаризації та паспортизації доріг, об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єктів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благоустрою громади;</w:t>
      </w:r>
    </w:p>
    <w:p w:rsidR="007141B4" w:rsidRPr="00C62380" w:rsidRDefault="007141B4" w:rsidP="006E0269">
      <w:pPr>
        <w:tabs>
          <w:tab w:val="left" w:pos="7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роведення заходів по благоустрою кладовищ;</w:t>
      </w:r>
    </w:p>
    <w:p w:rsidR="007141B4" w:rsidRPr="00C62380" w:rsidRDefault="007141B4" w:rsidP="006E0269">
      <w:pPr>
        <w:tabs>
          <w:tab w:val="left" w:pos="7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роведення роз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яснювальної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роботи серед населення з питань благоустрою.</w:t>
      </w:r>
    </w:p>
    <w:p w:rsidR="007141B4" w:rsidRPr="00C62380" w:rsidRDefault="007141B4" w:rsidP="006E02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1B4" w:rsidRPr="00E06103" w:rsidRDefault="007141B4" w:rsidP="006E02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Шляхи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реалізації Програм</w:t>
      </w:r>
      <w:r>
        <w:rPr>
          <w:rFonts w:ascii="Times New Roman" w:hAnsi="Times New Roman"/>
          <w:sz w:val="28"/>
          <w:szCs w:val="28"/>
          <w:lang w:val="uk-UA" w:eastAsia="uk-UA"/>
        </w:rPr>
        <w:t>и</w:t>
      </w:r>
      <w:r w:rsidRPr="00623625">
        <w:rPr>
          <w:rFonts w:ascii="Times New Roman" w:hAnsi="Times New Roman"/>
          <w:sz w:val="28"/>
          <w:szCs w:val="28"/>
          <w:lang w:val="uk-UA" w:eastAsia="uk-UA"/>
        </w:rPr>
        <w:t>: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141B4" w:rsidRPr="00C62380" w:rsidRDefault="007141B4" w:rsidP="006E02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Вирішення загальних питань благоустрою:</w:t>
      </w:r>
    </w:p>
    <w:p w:rsidR="007141B4" w:rsidRPr="00C62380" w:rsidRDefault="007141B4" w:rsidP="006E0269">
      <w:pPr>
        <w:tabs>
          <w:tab w:val="left" w:pos="56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ідвищення якості ремонту та утримання об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єктів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благоустрою;</w:t>
      </w:r>
    </w:p>
    <w:p w:rsidR="007141B4" w:rsidRPr="00C62380" w:rsidRDefault="007141B4" w:rsidP="006E0269">
      <w:pPr>
        <w:tabs>
          <w:tab w:val="left" w:pos="7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ахист об</w:t>
      </w:r>
      <w:r w:rsidRPr="004C2E57">
        <w:rPr>
          <w:rFonts w:ascii="Times New Roman" w:hAnsi="Times New Roman"/>
          <w:sz w:val="28"/>
          <w:szCs w:val="28"/>
          <w:lang w:val="uk-UA" w:eastAsia="uk-UA"/>
        </w:rPr>
        <w:t>’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єктів благоустрою від неналежної експлуатації, інших незаконних дій, збереження їх функцій та якості.</w:t>
      </w:r>
    </w:p>
    <w:p w:rsidR="007141B4" w:rsidRPr="00C62380" w:rsidRDefault="007141B4" w:rsidP="006E02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Покращення якості роботи мережі вуличного освітлення:</w:t>
      </w:r>
    </w:p>
    <w:p w:rsidR="007141B4" w:rsidRPr="00C62380" w:rsidRDefault="007141B4" w:rsidP="006E0269">
      <w:pPr>
        <w:tabs>
          <w:tab w:val="left" w:pos="67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блаштування, належне утримання, поточний ремонт та обслуговування об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єктів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зовнішнього о</w:t>
      </w:r>
      <w:r>
        <w:rPr>
          <w:rFonts w:ascii="Times New Roman" w:hAnsi="Times New Roman"/>
          <w:sz w:val="28"/>
          <w:szCs w:val="28"/>
          <w:lang w:val="uk-UA" w:eastAsia="uk-UA"/>
        </w:rPr>
        <w:t>світлення сіл та селища громади;</w:t>
      </w:r>
    </w:p>
    <w:p w:rsidR="007141B4" w:rsidRDefault="007141B4" w:rsidP="006E0269">
      <w:pPr>
        <w:tabs>
          <w:tab w:val="left" w:pos="67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проведення ремонтів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об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єктів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зовнішнь</w:t>
      </w:r>
      <w:r>
        <w:rPr>
          <w:rFonts w:ascii="Times New Roman" w:hAnsi="Times New Roman"/>
          <w:sz w:val="28"/>
          <w:szCs w:val="28"/>
          <w:lang w:val="uk-UA" w:eastAsia="uk-UA"/>
        </w:rPr>
        <w:t>ого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освітлення з використанням сучасних енергозберігаючих технологій.</w:t>
      </w:r>
    </w:p>
    <w:p w:rsidR="007141B4" w:rsidRDefault="007141B4" w:rsidP="008A051E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Утримання зелених насаджень:</w:t>
      </w:r>
    </w:p>
    <w:p w:rsidR="007141B4" w:rsidRDefault="007141B4" w:rsidP="008A051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н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алежне утримання, відновлення зелених насаджень, клумб, газонів сіл та селища громади;</w:t>
      </w:r>
    </w:p>
    <w:p w:rsidR="007141B4" w:rsidRDefault="007141B4" w:rsidP="008A051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роведення інвентаризації зелених насаджень населених пунктів громади. </w:t>
      </w:r>
    </w:p>
    <w:p w:rsidR="007141B4" w:rsidRDefault="007141B4" w:rsidP="008A051E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Санітарне очищення:</w:t>
      </w:r>
    </w:p>
    <w:p w:rsidR="007141B4" w:rsidRDefault="007141B4" w:rsidP="008A051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рганізація прибирання території населених пунктів громади, в</w:t>
      </w:r>
      <w:r>
        <w:rPr>
          <w:rFonts w:ascii="Times New Roman" w:hAnsi="Times New Roman"/>
          <w:sz w:val="28"/>
          <w:szCs w:val="28"/>
          <w:lang w:val="uk-UA" w:eastAsia="uk-UA"/>
        </w:rPr>
        <w:t>ивіз твердих побутових відходів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, лі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квідація стихійних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сміттєзвалищ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141B4" w:rsidRDefault="007141B4" w:rsidP="008A051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268D6">
        <w:rPr>
          <w:rFonts w:ascii="Times New Roman" w:hAnsi="Times New Roman"/>
          <w:sz w:val="28"/>
          <w:szCs w:val="28"/>
          <w:lang w:val="uk-UA" w:eastAsia="uk-UA"/>
        </w:rPr>
        <w:t>Поставлені завдання можна вирішити, забезпечи</w:t>
      </w:r>
      <w:r>
        <w:rPr>
          <w:rFonts w:ascii="Times New Roman" w:hAnsi="Times New Roman"/>
          <w:sz w:val="28"/>
          <w:szCs w:val="28"/>
          <w:lang w:val="uk-UA" w:eastAsia="uk-UA"/>
        </w:rPr>
        <w:t>вши виконання заходів Програми, викладених у</w:t>
      </w:r>
      <w:r w:rsidRPr="00C646C6">
        <w:rPr>
          <w:rFonts w:ascii="Times New Roman" w:hAnsi="Times New Roman"/>
          <w:sz w:val="28"/>
          <w:szCs w:val="28"/>
          <w:lang w:val="uk-UA" w:eastAsia="uk-UA"/>
        </w:rPr>
        <w:t xml:space="preserve"> додатк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C646C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141B4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>Прогнозований обсяг фінансових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ресурсів для виконання завдань складає 20</w:t>
      </w:r>
      <w:r w:rsidRPr="007E4430">
        <w:rPr>
          <w:rFonts w:ascii="Times New Roman" w:hAnsi="Times New Roman"/>
          <w:sz w:val="28"/>
          <w:szCs w:val="28"/>
          <w:lang w:val="uk-UA" w:eastAsia="uk-UA"/>
        </w:rPr>
        <w:t xml:space="preserve">000 тис. </w:t>
      </w:r>
      <w:proofErr w:type="spellStart"/>
      <w:r w:rsidRPr="007E4430">
        <w:rPr>
          <w:rFonts w:ascii="Times New Roman" w:hAnsi="Times New Roman"/>
          <w:sz w:val="28"/>
          <w:szCs w:val="28"/>
          <w:lang w:val="uk-UA" w:eastAsia="uk-UA"/>
        </w:rPr>
        <w:t>грн</w:t>
      </w:r>
      <w:proofErr w:type="spellEnd"/>
      <w:r w:rsidRPr="007E4430">
        <w:rPr>
          <w:rFonts w:ascii="Times New Roman" w:hAnsi="Times New Roman"/>
          <w:sz w:val="28"/>
          <w:szCs w:val="28"/>
          <w:lang w:val="uk-UA" w:eastAsia="uk-UA"/>
        </w:rPr>
        <w:t xml:space="preserve"> на 2026 рік, </w:t>
      </w:r>
      <w:bookmarkStart w:id="2" w:name="_Hlk214446019"/>
      <w:r>
        <w:rPr>
          <w:rFonts w:ascii="Times New Roman" w:hAnsi="Times New Roman"/>
          <w:sz w:val="28"/>
          <w:szCs w:val="28"/>
          <w:lang w:val="uk-UA" w:eastAsia="uk-UA"/>
        </w:rPr>
        <w:t>20</w:t>
      </w:r>
      <w:r w:rsidRPr="007E4430">
        <w:rPr>
          <w:rFonts w:ascii="Times New Roman" w:hAnsi="Times New Roman"/>
          <w:sz w:val="28"/>
          <w:szCs w:val="28"/>
          <w:lang w:val="uk-UA" w:eastAsia="uk-UA"/>
        </w:rPr>
        <w:t xml:space="preserve">000 тис. </w:t>
      </w:r>
      <w:proofErr w:type="spellStart"/>
      <w:r w:rsidRPr="007E4430">
        <w:rPr>
          <w:rFonts w:ascii="Times New Roman" w:hAnsi="Times New Roman"/>
          <w:sz w:val="28"/>
          <w:szCs w:val="28"/>
          <w:lang w:val="uk-UA" w:eastAsia="uk-UA"/>
        </w:rPr>
        <w:t>грн</w:t>
      </w:r>
      <w:proofErr w:type="spellEnd"/>
      <w:r w:rsidRPr="007E4430">
        <w:rPr>
          <w:rFonts w:ascii="Times New Roman" w:hAnsi="Times New Roman"/>
          <w:sz w:val="28"/>
          <w:szCs w:val="28"/>
          <w:lang w:val="uk-UA" w:eastAsia="uk-UA"/>
        </w:rPr>
        <w:t xml:space="preserve"> на 2027 рік</w:t>
      </w:r>
      <w:bookmarkEnd w:id="2"/>
      <w:r w:rsidRPr="007E4430">
        <w:rPr>
          <w:rFonts w:ascii="Times New Roman" w:hAnsi="Times New Roman"/>
          <w:sz w:val="28"/>
          <w:szCs w:val="28"/>
          <w:lang w:val="uk-UA" w:eastAsia="uk-UA"/>
        </w:rPr>
        <w:t xml:space="preserve"> та 20000 тис. </w:t>
      </w:r>
      <w:proofErr w:type="spellStart"/>
      <w:r w:rsidRPr="007E4430">
        <w:rPr>
          <w:rFonts w:ascii="Times New Roman" w:hAnsi="Times New Roman"/>
          <w:sz w:val="28"/>
          <w:szCs w:val="28"/>
          <w:lang w:val="uk-UA" w:eastAsia="uk-UA"/>
        </w:rPr>
        <w:t>грн</w:t>
      </w:r>
      <w:proofErr w:type="spellEnd"/>
      <w:r w:rsidRPr="007E4430">
        <w:rPr>
          <w:rFonts w:ascii="Times New Roman" w:hAnsi="Times New Roman"/>
          <w:sz w:val="28"/>
          <w:szCs w:val="28"/>
          <w:lang w:val="uk-UA" w:eastAsia="uk-UA"/>
        </w:rPr>
        <w:t xml:space="preserve"> на 2028 рік.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141B4" w:rsidRDefault="007141B4" w:rsidP="00C623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7141B4" w:rsidRPr="00180B7A" w:rsidRDefault="007141B4" w:rsidP="00033B6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5. Ресурсне забезпечення виконання завдань Програми</w:t>
      </w:r>
    </w:p>
    <w:p w:rsidR="007141B4" w:rsidRPr="00A839C5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839C5">
        <w:rPr>
          <w:rFonts w:ascii="Times New Roman" w:hAnsi="Times New Roman"/>
          <w:sz w:val="28"/>
          <w:szCs w:val="28"/>
          <w:lang w:val="uk-UA" w:eastAsia="uk-UA"/>
        </w:rPr>
        <w:t>Фінансування Програми здійснюватиметься згідно з планом заходів на її проведення в межах асигнувань, передбачених бюджетом, шляхом спрямування коштів відповідним виконавцям, організаціям та з інших джерел не заборонених законодавством.</w:t>
      </w:r>
    </w:p>
    <w:p w:rsidR="007141B4" w:rsidRPr="00CE4AF2" w:rsidRDefault="007141B4" w:rsidP="00CE4A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>В ході реалізації заходів Програми можливі корегування, пов</w:t>
      </w:r>
      <w:r w:rsidRPr="004C2E57">
        <w:rPr>
          <w:rFonts w:ascii="Times New Roman" w:hAnsi="Times New Roman"/>
          <w:sz w:val="28"/>
          <w:szCs w:val="28"/>
          <w:lang w:val="uk-UA" w:eastAsia="uk-UA"/>
        </w:rPr>
        <w:t>’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язані з фактичним надходженням коштів на реалізацію розділів Програми, уточненням обсягів робіт і виходячи з реальних можливостей бюджету.</w:t>
      </w:r>
    </w:p>
    <w:p w:rsidR="007141B4" w:rsidRDefault="007141B4" w:rsidP="00C623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7141B4" w:rsidRPr="00CE4AF2" w:rsidRDefault="007141B4" w:rsidP="00C045BE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CE4AF2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Моніторинг та контроль з виконання завдань Програми </w:t>
      </w:r>
    </w:p>
    <w:p w:rsidR="007141B4" w:rsidRPr="00123E6D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Щорічний звіт про </w:t>
      </w:r>
      <w:r>
        <w:rPr>
          <w:rFonts w:ascii="Times New Roman" w:hAnsi="Times New Roman"/>
          <w:sz w:val="28"/>
          <w:szCs w:val="28"/>
          <w:lang w:val="uk-UA" w:eastAsia="uk-UA"/>
        </w:rPr>
        <w:t>виконання завдань Програми подає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ться </w:t>
      </w:r>
      <w:proofErr w:type="spellStart"/>
      <w:r w:rsidRPr="00C62380">
        <w:rPr>
          <w:rFonts w:ascii="Times New Roman" w:hAnsi="Times New Roman"/>
          <w:sz w:val="28"/>
          <w:szCs w:val="28"/>
          <w:lang w:val="uk-UA" w:eastAsia="uk-UA"/>
        </w:rPr>
        <w:t>Млинівській</w:t>
      </w:r>
      <w:proofErr w:type="spellEnd"/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селищній раді для розгляду та затвердження у </w:t>
      </w:r>
      <w:r>
        <w:rPr>
          <w:rFonts w:ascii="Times New Roman" w:hAnsi="Times New Roman"/>
          <w:sz w:val="28"/>
          <w:szCs w:val="28"/>
          <w:lang w:val="uk-UA" w:eastAsia="uk-UA"/>
        </w:rPr>
        <w:t>трьох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місячний строк після завершення відповідного бюджетного періоду.</w:t>
      </w:r>
    </w:p>
    <w:p w:rsidR="007141B4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2380">
        <w:rPr>
          <w:rFonts w:ascii="Times New Roman" w:hAnsi="Times New Roman"/>
          <w:sz w:val="28"/>
          <w:szCs w:val="28"/>
          <w:lang w:val="uk-UA" w:eastAsia="uk-UA"/>
        </w:rPr>
        <w:t>Контроль за використанням бюджетних коштів, спрямованих на виконання завдань Програми, здійснюється у встановленому законодавством порядку.</w:t>
      </w:r>
    </w:p>
    <w:p w:rsidR="007141B4" w:rsidRPr="00033B65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141B4" w:rsidRPr="008B5034" w:rsidRDefault="007141B4" w:rsidP="00033B65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B5034">
        <w:rPr>
          <w:rFonts w:ascii="Times New Roman" w:hAnsi="Times New Roman"/>
          <w:b/>
          <w:sz w:val="28"/>
          <w:szCs w:val="28"/>
          <w:lang w:val="uk-UA" w:eastAsia="uk-UA"/>
        </w:rPr>
        <w:t>Очікувані результати виконання Програми</w:t>
      </w:r>
    </w:p>
    <w:p w:rsidR="007141B4" w:rsidRPr="00C62380" w:rsidRDefault="007141B4" w:rsidP="008A051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33B65">
        <w:rPr>
          <w:rFonts w:ascii="Times New Roman" w:hAnsi="Times New Roman"/>
          <w:sz w:val="28"/>
          <w:szCs w:val="28"/>
          <w:lang w:val="uk-UA" w:eastAsia="uk-UA"/>
        </w:rPr>
        <w:t>Виконання Програми дасть можливість забезпечити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7141B4" w:rsidRPr="00C62380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підвищення рівня якості послуг,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що надаються населенню з питань благоустрою та санітарної очистки;</w:t>
      </w:r>
    </w:p>
    <w:p w:rsidR="007141B4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- 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меншення шкідливого впливу побутових відходів на навколишнє природне середовище та здоров</w:t>
      </w:r>
      <w:r w:rsidRPr="004C2E57">
        <w:rPr>
          <w:rFonts w:ascii="Times New Roman" w:hAnsi="Times New Roman"/>
          <w:sz w:val="28"/>
          <w:szCs w:val="28"/>
          <w:lang w:eastAsia="uk-UA"/>
        </w:rPr>
        <w:t>’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я людини;</w:t>
      </w:r>
    </w:p>
    <w:p w:rsidR="007141B4" w:rsidRPr="00C62380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с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творення умов для очищення населених пунктів громади від забруднення побутовими відходами;</w:t>
      </w:r>
    </w:p>
    <w:p w:rsidR="007141B4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з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начне покращення санітарного стану та благоустрою населених пунктів громади; </w:t>
      </w:r>
    </w:p>
    <w:p w:rsidR="007141B4" w:rsidRPr="00C62380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р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озвиток та модернізацію мереж зовнішнього освітлення населених пунктів громади;</w:t>
      </w:r>
    </w:p>
    <w:p w:rsidR="007141B4" w:rsidRPr="00BA568E" w:rsidRDefault="007141B4" w:rsidP="008A051E">
      <w:pPr>
        <w:tabs>
          <w:tab w:val="left" w:pos="61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- с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уттєве збільшення площ зелених насаджень, створення паркових зон відпочинку, заміну застарілих лісонасаджень та їх оновлення, більш якісне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тр</w:t>
      </w:r>
      <w:r>
        <w:rPr>
          <w:rFonts w:ascii="Times New Roman" w:hAnsi="Times New Roman"/>
          <w:sz w:val="28"/>
          <w:szCs w:val="28"/>
          <w:lang w:val="uk-UA" w:eastAsia="uk-UA"/>
        </w:rPr>
        <w:t>имання та обслуговування зеленого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господарства населених пунктів громади;</w:t>
      </w:r>
    </w:p>
    <w:p w:rsidR="007141B4" w:rsidRPr="00C62380" w:rsidRDefault="007141B4" w:rsidP="008A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окращення загального екологічно</w:t>
      </w:r>
      <w:r>
        <w:rPr>
          <w:rFonts w:ascii="Times New Roman" w:hAnsi="Times New Roman"/>
          <w:sz w:val="28"/>
          <w:szCs w:val="28"/>
          <w:lang w:val="uk-UA" w:eastAsia="uk-UA"/>
        </w:rPr>
        <w:t>го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 xml:space="preserve"> стану територій, зменшення негативного впливу на довкілля;</w:t>
      </w:r>
    </w:p>
    <w:p w:rsidR="007141B4" w:rsidRPr="00C62380" w:rsidRDefault="007141B4" w:rsidP="008A051E">
      <w:pPr>
        <w:tabs>
          <w:tab w:val="left" w:pos="2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с</w:t>
      </w:r>
      <w:r w:rsidRPr="00C62380">
        <w:rPr>
          <w:rFonts w:ascii="Times New Roman" w:hAnsi="Times New Roman"/>
          <w:sz w:val="28"/>
          <w:szCs w:val="28"/>
          <w:lang w:val="uk-UA" w:eastAsia="uk-UA"/>
        </w:rPr>
        <w:t>творення належних умов для проживання населення, забезпечення санітарного та епідемічного благополуччя, активізації жителів населених пунктів громади у виконанні завдань 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141B4" w:rsidRDefault="007141B4" w:rsidP="00C62380">
      <w:p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C62380">
      <w:p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C62380">
      <w:p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41B4" w:rsidRPr="004576ED" w:rsidRDefault="004A7868" w:rsidP="00E32BF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A7868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             Дмитро ЛЕВИЦЬКИЙ</w:t>
      </w:r>
      <w:r w:rsidR="007141B4" w:rsidRPr="00C62380">
        <w:rPr>
          <w:rFonts w:ascii="Times New Roman" w:hAnsi="Times New Roman"/>
          <w:sz w:val="28"/>
          <w:szCs w:val="28"/>
          <w:lang w:val="uk-UA"/>
        </w:rPr>
        <w:tab/>
      </w:r>
      <w:r w:rsidR="007141B4" w:rsidRPr="00C62380">
        <w:rPr>
          <w:rFonts w:ascii="Times New Roman" w:hAnsi="Times New Roman"/>
          <w:sz w:val="28"/>
          <w:szCs w:val="28"/>
          <w:lang w:val="uk-UA"/>
        </w:rPr>
        <w:tab/>
      </w:r>
      <w:r w:rsidR="007141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/>
        </w:rPr>
        <w:tab/>
      </w:r>
      <w:r w:rsidRPr="00C6238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6470" w:rsidRDefault="00786470" w:rsidP="00D45E97">
      <w:pPr>
        <w:spacing w:after="0" w:line="240" w:lineRule="auto"/>
        <w:ind w:left="4963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6470" w:rsidRDefault="00786470" w:rsidP="00D45E97">
      <w:pPr>
        <w:spacing w:after="0" w:line="240" w:lineRule="auto"/>
        <w:ind w:left="4963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41B4" w:rsidRPr="00D45E97" w:rsidRDefault="007141B4" w:rsidP="00D45E97">
      <w:pPr>
        <w:spacing w:after="0" w:line="240" w:lineRule="auto"/>
        <w:ind w:left="4963"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45E97">
        <w:rPr>
          <w:rFonts w:ascii="Times New Roman" w:hAnsi="Times New Roman"/>
          <w:sz w:val="24"/>
          <w:szCs w:val="24"/>
          <w:lang w:val="uk-UA"/>
        </w:rPr>
        <w:lastRenderedPageBreak/>
        <w:t>Додаток до Програми</w:t>
      </w:r>
      <w:r w:rsidRPr="00D45E9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D45E97">
        <w:rPr>
          <w:rFonts w:ascii="Times New Roman" w:hAnsi="Times New Roman"/>
          <w:sz w:val="24"/>
          <w:szCs w:val="24"/>
          <w:lang w:val="uk-UA" w:eastAsia="uk-UA"/>
        </w:rPr>
        <w:t>житлово-</w:t>
      </w:r>
      <w:proofErr w:type="spellEnd"/>
    </w:p>
    <w:p w:rsidR="007141B4" w:rsidRPr="00D45E97" w:rsidRDefault="007141B4" w:rsidP="00D45E97">
      <w:pPr>
        <w:spacing w:after="0" w:line="240" w:lineRule="auto"/>
        <w:ind w:left="4963"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45E97">
        <w:rPr>
          <w:rFonts w:ascii="Times New Roman" w:hAnsi="Times New Roman"/>
          <w:sz w:val="24"/>
          <w:szCs w:val="24"/>
          <w:lang w:val="uk-UA" w:eastAsia="uk-UA"/>
        </w:rPr>
        <w:t xml:space="preserve">комунального господарства </w:t>
      </w:r>
    </w:p>
    <w:p w:rsidR="007141B4" w:rsidRPr="00D45E97" w:rsidRDefault="007141B4" w:rsidP="00D45E97">
      <w:pPr>
        <w:spacing w:after="0" w:line="240" w:lineRule="auto"/>
        <w:ind w:left="4963"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D45E97">
        <w:rPr>
          <w:rFonts w:ascii="Times New Roman" w:hAnsi="Times New Roman"/>
          <w:sz w:val="24"/>
          <w:szCs w:val="24"/>
          <w:lang w:val="uk-UA" w:eastAsia="uk-UA"/>
        </w:rPr>
        <w:t>Млинівської</w:t>
      </w:r>
      <w:proofErr w:type="spellEnd"/>
      <w:r w:rsidRPr="00D45E97">
        <w:rPr>
          <w:rFonts w:ascii="Times New Roman" w:hAnsi="Times New Roman"/>
          <w:sz w:val="24"/>
          <w:szCs w:val="24"/>
          <w:lang w:val="uk-UA" w:eastAsia="uk-UA"/>
        </w:rPr>
        <w:t xml:space="preserve"> селищної ради на</w:t>
      </w:r>
    </w:p>
    <w:p w:rsidR="007141B4" w:rsidRPr="00D45E97" w:rsidRDefault="007141B4" w:rsidP="00D45E97">
      <w:pPr>
        <w:spacing w:after="0" w:line="240" w:lineRule="auto"/>
        <w:ind w:left="4963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45E97">
        <w:rPr>
          <w:rFonts w:ascii="Times New Roman" w:hAnsi="Times New Roman"/>
          <w:sz w:val="24"/>
          <w:szCs w:val="24"/>
          <w:lang w:val="uk-UA" w:eastAsia="uk-UA"/>
        </w:rPr>
        <w:t>2026-2028 роки</w:t>
      </w:r>
    </w:p>
    <w:p w:rsidR="007141B4" w:rsidRDefault="007141B4" w:rsidP="00C646C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41B4" w:rsidRDefault="007141B4" w:rsidP="00C646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Перелік заходів, які плануються здійснювати </w:t>
      </w:r>
      <w:r w:rsidRPr="00C646C6">
        <w:rPr>
          <w:rFonts w:ascii="Times New Roman" w:hAnsi="Times New Roman"/>
          <w:sz w:val="28"/>
          <w:szCs w:val="28"/>
          <w:lang w:val="uk-UA"/>
        </w:rPr>
        <w:t>в рамках</w:t>
      </w:r>
    </w:p>
    <w:p w:rsidR="007141B4" w:rsidRDefault="007141B4" w:rsidP="00C646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646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реалізації </w:t>
      </w:r>
      <w:r w:rsidRPr="00C646C6">
        <w:rPr>
          <w:rFonts w:ascii="Times New Roman" w:hAnsi="Times New Roman"/>
          <w:sz w:val="28"/>
          <w:szCs w:val="28"/>
          <w:lang w:val="uk-UA"/>
        </w:rPr>
        <w:t>Програми</w:t>
      </w:r>
      <w:r w:rsidRPr="00C646C6">
        <w:t xml:space="preserve"> </w:t>
      </w:r>
      <w:r w:rsidRPr="00C646C6"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</w:t>
      </w:r>
    </w:p>
    <w:p w:rsidR="007141B4" w:rsidRPr="00C646C6" w:rsidRDefault="007141B4" w:rsidP="00C646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646C6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C646C6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 w:rsidRPr="000227D3">
        <w:rPr>
          <w:rFonts w:ascii="Times New Roman" w:hAnsi="Times New Roman"/>
          <w:sz w:val="28"/>
          <w:szCs w:val="28"/>
          <w:lang w:val="uk-UA"/>
        </w:rPr>
        <w:t xml:space="preserve">2026-2028 </w:t>
      </w:r>
      <w:r w:rsidRPr="00C646C6">
        <w:rPr>
          <w:rFonts w:ascii="Times New Roman" w:hAnsi="Times New Roman"/>
          <w:sz w:val="28"/>
          <w:szCs w:val="28"/>
          <w:lang w:val="uk-UA"/>
        </w:rPr>
        <w:t>роки</w:t>
      </w: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45"/>
        <w:gridCol w:w="3260"/>
        <w:gridCol w:w="3118"/>
        <w:gridCol w:w="2410"/>
      </w:tblGrid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4E3175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№ п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ор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6C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Найменування заходів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ind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6C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Головний розпорядник коштів, виконавець робіт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6C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firstLine="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Зовнішнє освітлення населених пунктів (технічне обслуговування, поточні ремонти та утримання електромереж, заміна світильників, утримання   шаф </w:t>
            </w:r>
            <w:r w:rsidRPr="00A839C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керування, повірка, стандартизація приладів,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інше)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firstLine="2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Оплата за спожиту електроенергію зовнішнім освітленням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ради,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3E6D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23E6D">
              <w:rPr>
                <w:rFonts w:ascii="Times New Roman" w:hAnsi="Times New Roman"/>
                <w:sz w:val="24"/>
                <w:szCs w:val="24"/>
              </w:rPr>
              <w:t>іку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економічного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регуляторної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</w:rPr>
              <w:t xml:space="preserve">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Придбання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поточний ремонт, </w:t>
            </w:r>
            <w:r w:rsidRPr="00A839C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утримання та облаштування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дитячих та спортивних майданчиків для відпочинку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Придбання спецтехніки, обладнання, інвентар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ю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реманенту та елементів благоустрою, спецодягу для робітників (</w:t>
            </w:r>
            <w:proofErr w:type="spellStart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мотокоси</w:t>
            </w:r>
            <w:proofErr w:type="spellEnd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газонокосарки, </w:t>
            </w:r>
            <w:proofErr w:type="spellStart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бензокоси</w:t>
            </w:r>
            <w:proofErr w:type="spellEnd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ін.)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06503B" w:rsidRDefault="007141B4" w:rsidP="004E3175">
            <w:pPr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Озеленення (окультурення та поточне утримання зелених насаджень, видалення сухих </w:t>
            </w:r>
            <w:r w:rsidRPr="00C646C6">
              <w:rPr>
                <w:rFonts w:ascii="Times New Roman" w:hAnsi="Times New Roman"/>
                <w:spacing w:val="-10"/>
                <w:sz w:val="24"/>
                <w:szCs w:val="24"/>
                <w:lang w:val="uk-UA" w:eastAsia="uk-UA"/>
              </w:rPr>
              <w:t xml:space="preserve">та 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аварійних дерев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Улаштування клумб та квітників, посадка дерев, кущів, квітів, інше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Вбирання новорічних ялинок, придбання ілюмінації, іграшок, іншого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Утримання кладовищ (придбання матеріалів, інвентарю, утримання та ремонт елементів благоустрою на кладовищах)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Селищний бюджет,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Поточний ремонт та утримання в належному стані об'єктів благоустрою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2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Зимове утримання шляхів, тротуарів (очищення від снігу та обробка </w:t>
            </w:r>
            <w:proofErr w:type="spellStart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протиожеледними</w:t>
            </w:r>
            <w:proofErr w:type="spellEnd"/>
          </w:p>
          <w:p w:rsidR="007141B4" w:rsidRPr="00C646C6" w:rsidRDefault="007141B4" w:rsidP="004E3175">
            <w:pPr>
              <w:spacing w:after="0" w:line="240" w:lineRule="auto"/>
              <w:ind w:hanging="26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сумішами)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BB1C7F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Транспортні послуги з навантаження та перевезення сміття, ТПВ з вулиць селища, населених пунктів громади та місць загального користування, стихійних </w:t>
            </w:r>
            <w:proofErr w:type="spellStart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сміттєзвалищ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комунальне підприємство </w:t>
            </w:r>
            <w:proofErr w:type="spellStart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 «Благоустрій громади».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Проведення робіт з промивки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каналізаційних насосних станцій та мереж водовідведення в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елищі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Млинів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ради, комунальне підприємство «Благоустрій громади»</w:t>
            </w:r>
            <w:r w:rsidRPr="00472141">
              <w:rPr>
                <w:lang w:val="uk-UA"/>
              </w:rPr>
              <w:t xml:space="preserve"> </w:t>
            </w:r>
            <w:proofErr w:type="spellStart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Проведення капітального ремонту та автоматизація каналізаційних насосних станцій в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елищі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Млинів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ради, комунальне підприємство «Благоустрій громади»</w:t>
            </w:r>
            <w:r w:rsidRPr="00472141">
              <w:rPr>
                <w:lang w:val="uk-UA"/>
              </w:rPr>
              <w:t xml:space="preserve"> </w:t>
            </w:r>
            <w:proofErr w:type="spellStart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Проведення ремонту водопровідних та каналізаційних мереж в населених пунктах об’єднаної територіальної громади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ради, комунальне підприємство «Благоустрій громади»</w:t>
            </w:r>
            <w:r w:rsidRPr="00472141">
              <w:rPr>
                <w:lang w:val="uk-UA"/>
              </w:rPr>
              <w:t xml:space="preserve"> </w:t>
            </w:r>
            <w:proofErr w:type="spellStart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Придбання матеріалів та запчастин до техніки, інструментів, інвентарю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лавки ковані та інш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123E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Впорядкування адресного господарства в населених пунктах об’єднаної територіальної громади (придбання вказівних табличок назв вулиць, нумерації будинків на інше)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Придбання та встановлення каналізаційних люків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комунальне підприємство «Благоустрій громади»</w:t>
            </w:r>
            <w:r w:rsidRPr="00472141">
              <w:rPr>
                <w:lang w:val="uk-UA"/>
              </w:rPr>
              <w:t xml:space="preserve"> </w:t>
            </w:r>
            <w:proofErr w:type="spellStart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Проведення ремонту, 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утримання та влаштування нових джерел зовнішнього протипожежного водопостачання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комунальне підприємство «Благоустрій громади»</w:t>
            </w:r>
            <w:r w:rsidRPr="00472141">
              <w:rPr>
                <w:lang w:val="uk-UA"/>
              </w:rPr>
              <w:t xml:space="preserve"> </w:t>
            </w:r>
            <w:proofErr w:type="spellStart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06503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Придбання паливно-мастильних матеріалів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правління інфраструктури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ради, 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відділу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Заробітна плата та нарахування на заробітну плату для робітників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направлених на громадські роботи.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ради, 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firstLine="1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Розроблення проектно-кошторисних документацій, здійснення паспортизації та інвентаризації об'єктів благоустрою (доріг, вулиць, площ, тротуарів, зелених насаджень, парків, бульварів, зелених насаджень та інше)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  <w:tr w:rsidR="007141B4" w:rsidRPr="00472141" w:rsidTr="00406D42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C646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ind w:firstLine="1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Проведення заходів щодо створення об’єднань співвласників багатоквартирних будинків.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Управління інфраструктури </w:t>
            </w:r>
            <w:proofErr w:type="spellStart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 w:rsidRPr="00D920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B4" w:rsidRPr="00C646C6" w:rsidRDefault="007141B4" w:rsidP="004E3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СТГ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інші джерела фінансування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C646C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не заборонені чинним законодавством</w:t>
            </w:r>
          </w:p>
        </w:tc>
      </w:tr>
    </w:tbl>
    <w:p w:rsidR="007141B4" w:rsidRPr="00811979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1B4" w:rsidRPr="00811979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1B4" w:rsidRPr="00811979" w:rsidRDefault="007141B4" w:rsidP="00582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1B4" w:rsidRPr="004576ED" w:rsidRDefault="004A7868" w:rsidP="00811979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A7868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             Дмитро ЛЕВИЦЬКИЙ</w:t>
      </w:r>
      <w:r w:rsidR="007141B4" w:rsidRPr="00C62380">
        <w:rPr>
          <w:rFonts w:ascii="Times New Roman" w:hAnsi="Times New Roman"/>
          <w:sz w:val="28"/>
          <w:szCs w:val="28"/>
          <w:lang w:val="uk-UA"/>
        </w:rPr>
        <w:tab/>
      </w:r>
      <w:r w:rsidR="007141B4" w:rsidRPr="00C62380">
        <w:rPr>
          <w:rFonts w:ascii="Times New Roman" w:hAnsi="Times New Roman"/>
          <w:sz w:val="28"/>
          <w:szCs w:val="28"/>
          <w:lang w:val="uk-UA"/>
        </w:rPr>
        <w:tab/>
      </w:r>
      <w:r w:rsidR="007141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41B4" w:rsidRDefault="007141B4" w:rsidP="00582E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41B4" w:rsidRPr="004576ED" w:rsidRDefault="007141B4" w:rsidP="000E245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C62380">
        <w:rPr>
          <w:rFonts w:ascii="Times New Roman" w:hAnsi="Times New Roman"/>
          <w:sz w:val="28"/>
          <w:szCs w:val="28"/>
          <w:lang w:val="uk-UA"/>
        </w:rPr>
        <w:tab/>
      </w:r>
      <w:r w:rsidRPr="00C6238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41B4" w:rsidRPr="000E245B" w:rsidRDefault="007141B4" w:rsidP="000E245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7141B4" w:rsidRPr="000E245B" w:rsidSect="00D45E97">
      <w:headerReference w:type="default" r:id="rId7"/>
      <w:pgSz w:w="12077" w:h="16958"/>
      <w:pgMar w:top="1134" w:right="567" w:bottom="719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CD" w:rsidRDefault="00C86ACD" w:rsidP="00AF1611">
      <w:pPr>
        <w:spacing w:after="0" w:line="240" w:lineRule="auto"/>
      </w:pPr>
      <w:r>
        <w:separator/>
      </w:r>
    </w:p>
  </w:endnote>
  <w:endnote w:type="continuationSeparator" w:id="0">
    <w:p w:rsidR="00C86ACD" w:rsidRDefault="00C86ACD" w:rsidP="00AF1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CD" w:rsidRDefault="00C86ACD" w:rsidP="00AF1611">
      <w:pPr>
        <w:spacing w:after="0" w:line="240" w:lineRule="auto"/>
      </w:pPr>
      <w:r>
        <w:separator/>
      </w:r>
    </w:p>
  </w:footnote>
  <w:footnote w:type="continuationSeparator" w:id="0">
    <w:p w:rsidR="00C86ACD" w:rsidRDefault="00C86ACD" w:rsidP="00AF1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1B4" w:rsidRPr="00211FD5" w:rsidRDefault="003D6BF8">
    <w:pPr>
      <w:pStyle w:val="a4"/>
      <w:jc w:val="center"/>
      <w:rPr>
        <w:rFonts w:ascii="Times New Roman" w:hAnsi="Times New Roman"/>
        <w:sz w:val="28"/>
        <w:szCs w:val="28"/>
      </w:rPr>
    </w:pPr>
    <w:r w:rsidRPr="00211FD5">
      <w:rPr>
        <w:rFonts w:ascii="Times New Roman" w:hAnsi="Times New Roman"/>
        <w:sz w:val="28"/>
        <w:szCs w:val="28"/>
      </w:rPr>
      <w:fldChar w:fldCharType="begin"/>
    </w:r>
    <w:r w:rsidR="007141B4" w:rsidRPr="00211FD5">
      <w:rPr>
        <w:rFonts w:ascii="Times New Roman" w:hAnsi="Times New Roman"/>
        <w:sz w:val="28"/>
        <w:szCs w:val="28"/>
      </w:rPr>
      <w:instrText xml:space="preserve"> PAGE   \* MERGEFORMAT </w:instrText>
    </w:r>
    <w:r w:rsidRPr="00211FD5">
      <w:rPr>
        <w:rFonts w:ascii="Times New Roman" w:hAnsi="Times New Roman"/>
        <w:sz w:val="28"/>
        <w:szCs w:val="28"/>
      </w:rPr>
      <w:fldChar w:fldCharType="separate"/>
    </w:r>
    <w:r w:rsidR="00786470">
      <w:rPr>
        <w:rFonts w:ascii="Times New Roman" w:hAnsi="Times New Roman"/>
        <w:noProof/>
        <w:sz w:val="28"/>
        <w:szCs w:val="28"/>
      </w:rPr>
      <w:t>8</w:t>
    </w:r>
    <w:r w:rsidRPr="00211FD5">
      <w:rPr>
        <w:rFonts w:ascii="Times New Roman" w:hAnsi="Times New Roman"/>
        <w:sz w:val="28"/>
        <w:szCs w:val="28"/>
      </w:rPr>
      <w:fldChar w:fldCharType="end"/>
    </w:r>
  </w:p>
  <w:p w:rsidR="007141B4" w:rsidRDefault="007141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A58"/>
    <w:multiLevelType w:val="hybridMultilevel"/>
    <w:tmpl w:val="65F602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7122B6"/>
    <w:multiLevelType w:val="singleLevel"/>
    <w:tmpl w:val="B83E9DAC"/>
    <w:lvl w:ilvl="0">
      <w:numFmt w:val="bullet"/>
      <w:lvlText w:val="•"/>
      <w:lvlJc w:val="left"/>
    </w:lvl>
  </w:abstractNum>
  <w:abstractNum w:abstractNumId="2">
    <w:nsid w:val="20162858"/>
    <w:multiLevelType w:val="singleLevel"/>
    <w:tmpl w:val="EBD83B1A"/>
    <w:lvl w:ilvl="0">
      <w:numFmt w:val="bullet"/>
      <w:lvlText w:val="•"/>
      <w:lvlJc w:val="left"/>
    </w:lvl>
  </w:abstractNum>
  <w:abstractNum w:abstractNumId="3">
    <w:nsid w:val="281B3E26"/>
    <w:multiLevelType w:val="hybridMultilevel"/>
    <w:tmpl w:val="01A43D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83762B"/>
    <w:multiLevelType w:val="hybridMultilevel"/>
    <w:tmpl w:val="A3A21380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07242C"/>
    <w:multiLevelType w:val="hybridMultilevel"/>
    <w:tmpl w:val="3B663244"/>
    <w:lvl w:ilvl="0" w:tplc="D6BEE4FA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986B41"/>
    <w:multiLevelType w:val="singleLevel"/>
    <w:tmpl w:val="C1F42934"/>
    <w:lvl w:ilvl="0">
      <w:numFmt w:val="bullet"/>
      <w:lvlText w:val="•"/>
      <w:lvlJc w:val="left"/>
    </w:lvl>
  </w:abstractNum>
  <w:abstractNum w:abstractNumId="7">
    <w:nsid w:val="39F47EC8"/>
    <w:multiLevelType w:val="singleLevel"/>
    <w:tmpl w:val="0820F290"/>
    <w:lvl w:ilvl="0">
      <w:numFmt w:val="bullet"/>
      <w:lvlText w:val="•"/>
      <w:lvlJc w:val="left"/>
    </w:lvl>
  </w:abstractNum>
  <w:abstractNum w:abstractNumId="8">
    <w:nsid w:val="3A2012B6"/>
    <w:multiLevelType w:val="singleLevel"/>
    <w:tmpl w:val="EAF8DFFE"/>
    <w:lvl w:ilvl="0">
      <w:numFmt w:val="bullet"/>
      <w:lvlText w:val="•"/>
      <w:lvlJc w:val="left"/>
    </w:lvl>
  </w:abstractNum>
  <w:abstractNum w:abstractNumId="9">
    <w:nsid w:val="3AD82008"/>
    <w:multiLevelType w:val="singleLevel"/>
    <w:tmpl w:val="29FAB104"/>
    <w:lvl w:ilvl="0">
      <w:numFmt w:val="bullet"/>
      <w:lvlText w:val="•"/>
      <w:lvlJc w:val="left"/>
    </w:lvl>
  </w:abstractNum>
  <w:abstractNum w:abstractNumId="10">
    <w:nsid w:val="3D9A0CA4"/>
    <w:multiLevelType w:val="hybridMultilevel"/>
    <w:tmpl w:val="9A02D6FA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1B0A04"/>
    <w:multiLevelType w:val="hybridMultilevel"/>
    <w:tmpl w:val="C448B7C0"/>
    <w:lvl w:ilvl="0" w:tplc="BD2CD5EE">
      <w:start w:val="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AC77269"/>
    <w:multiLevelType w:val="singleLevel"/>
    <w:tmpl w:val="CF823082"/>
    <w:lvl w:ilvl="0">
      <w:numFmt w:val="bullet"/>
      <w:lvlText w:val="•"/>
      <w:lvlJc w:val="left"/>
    </w:lvl>
  </w:abstractNum>
  <w:abstractNum w:abstractNumId="13">
    <w:nsid w:val="544B1352"/>
    <w:multiLevelType w:val="hybridMultilevel"/>
    <w:tmpl w:val="98744968"/>
    <w:lvl w:ilvl="0" w:tplc="9E767FAE">
      <w:start w:val="4"/>
      <w:numFmt w:val="decimal"/>
      <w:lvlText w:val="%1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62E36E01"/>
    <w:multiLevelType w:val="singleLevel"/>
    <w:tmpl w:val="F6048E9C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5">
    <w:nsid w:val="6562403E"/>
    <w:multiLevelType w:val="hybridMultilevel"/>
    <w:tmpl w:val="9A3A189A"/>
    <w:lvl w:ilvl="0" w:tplc="287A33DA">
      <w:start w:val="4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>
    <w:nsid w:val="66470CB6"/>
    <w:multiLevelType w:val="singleLevel"/>
    <w:tmpl w:val="CB425732"/>
    <w:lvl w:ilvl="0">
      <w:numFmt w:val="bullet"/>
      <w:lvlText w:val="•"/>
      <w:lvlJc w:val="left"/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16"/>
  </w:num>
  <w:num w:numId="7">
    <w:abstractNumId w:val="12"/>
  </w:num>
  <w:num w:numId="8">
    <w:abstractNumId w:val="9"/>
  </w:num>
  <w:num w:numId="9">
    <w:abstractNumId w:val="8"/>
  </w:num>
  <w:num w:numId="10">
    <w:abstractNumId w:val="11"/>
  </w:num>
  <w:num w:numId="11">
    <w:abstractNumId w:val="0"/>
  </w:num>
  <w:num w:numId="12">
    <w:abstractNumId w:val="13"/>
  </w:num>
  <w:num w:numId="13">
    <w:abstractNumId w:val="15"/>
  </w:num>
  <w:num w:numId="14">
    <w:abstractNumId w:val="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E98"/>
    <w:rsid w:val="000012A0"/>
    <w:rsid w:val="00007DFF"/>
    <w:rsid w:val="000227D3"/>
    <w:rsid w:val="00026019"/>
    <w:rsid w:val="00026B53"/>
    <w:rsid w:val="00033B65"/>
    <w:rsid w:val="00034AEC"/>
    <w:rsid w:val="0006503B"/>
    <w:rsid w:val="00085DDF"/>
    <w:rsid w:val="000A211B"/>
    <w:rsid w:val="000A4259"/>
    <w:rsid w:val="000D4415"/>
    <w:rsid w:val="000D4FDE"/>
    <w:rsid w:val="000D7333"/>
    <w:rsid w:val="000E245B"/>
    <w:rsid w:val="000F06D4"/>
    <w:rsid w:val="0010138A"/>
    <w:rsid w:val="00123E6D"/>
    <w:rsid w:val="00126C4B"/>
    <w:rsid w:val="00127688"/>
    <w:rsid w:val="00173628"/>
    <w:rsid w:val="00180B7A"/>
    <w:rsid w:val="001E0702"/>
    <w:rsid w:val="00211FD5"/>
    <w:rsid w:val="0023032C"/>
    <w:rsid w:val="00272820"/>
    <w:rsid w:val="00281526"/>
    <w:rsid w:val="002A743D"/>
    <w:rsid w:val="002B59DD"/>
    <w:rsid w:val="002D5254"/>
    <w:rsid w:val="002E7D8D"/>
    <w:rsid w:val="002F1CC9"/>
    <w:rsid w:val="002F2F52"/>
    <w:rsid w:val="002F5C34"/>
    <w:rsid w:val="00321A1F"/>
    <w:rsid w:val="00335B9A"/>
    <w:rsid w:val="0035299B"/>
    <w:rsid w:val="00355E2B"/>
    <w:rsid w:val="00373DFF"/>
    <w:rsid w:val="003841BF"/>
    <w:rsid w:val="003D0E35"/>
    <w:rsid w:val="003D6BF8"/>
    <w:rsid w:val="003F04BD"/>
    <w:rsid w:val="003F7530"/>
    <w:rsid w:val="00406D42"/>
    <w:rsid w:val="00433084"/>
    <w:rsid w:val="00435324"/>
    <w:rsid w:val="00441782"/>
    <w:rsid w:val="00444B49"/>
    <w:rsid w:val="004576ED"/>
    <w:rsid w:val="00470C63"/>
    <w:rsid w:val="00472141"/>
    <w:rsid w:val="00490B28"/>
    <w:rsid w:val="004A7868"/>
    <w:rsid w:val="004B581E"/>
    <w:rsid w:val="004C2E57"/>
    <w:rsid w:val="004C64FE"/>
    <w:rsid w:val="004E3175"/>
    <w:rsid w:val="004E3E8C"/>
    <w:rsid w:val="0052447F"/>
    <w:rsid w:val="00582E8E"/>
    <w:rsid w:val="00585A28"/>
    <w:rsid w:val="005A7271"/>
    <w:rsid w:val="005C49E1"/>
    <w:rsid w:val="005F77D8"/>
    <w:rsid w:val="00600F41"/>
    <w:rsid w:val="0060174B"/>
    <w:rsid w:val="00605998"/>
    <w:rsid w:val="0061470B"/>
    <w:rsid w:val="00623625"/>
    <w:rsid w:val="00665FB5"/>
    <w:rsid w:val="006A035C"/>
    <w:rsid w:val="006A1D31"/>
    <w:rsid w:val="006E0269"/>
    <w:rsid w:val="006F77B2"/>
    <w:rsid w:val="007141B4"/>
    <w:rsid w:val="00720257"/>
    <w:rsid w:val="007316C7"/>
    <w:rsid w:val="007349A3"/>
    <w:rsid w:val="007465A0"/>
    <w:rsid w:val="00746D28"/>
    <w:rsid w:val="00764FC7"/>
    <w:rsid w:val="00772937"/>
    <w:rsid w:val="00786470"/>
    <w:rsid w:val="007A36B1"/>
    <w:rsid w:val="007B76E3"/>
    <w:rsid w:val="007E4430"/>
    <w:rsid w:val="007E6902"/>
    <w:rsid w:val="00811979"/>
    <w:rsid w:val="008324FC"/>
    <w:rsid w:val="00863870"/>
    <w:rsid w:val="008643A6"/>
    <w:rsid w:val="00883323"/>
    <w:rsid w:val="008A051E"/>
    <w:rsid w:val="008A4BB0"/>
    <w:rsid w:val="008B5034"/>
    <w:rsid w:val="008B60D1"/>
    <w:rsid w:val="008C688F"/>
    <w:rsid w:val="008E4163"/>
    <w:rsid w:val="00955169"/>
    <w:rsid w:val="0097147C"/>
    <w:rsid w:val="009911E6"/>
    <w:rsid w:val="009914EE"/>
    <w:rsid w:val="00997C7C"/>
    <w:rsid w:val="009A6D64"/>
    <w:rsid w:val="009B38C2"/>
    <w:rsid w:val="009E1212"/>
    <w:rsid w:val="009E4E98"/>
    <w:rsid w:val="00A04D22"/>
    <w:rsid w:val="00A14F6D"/>
    <w:rsid w:val="00A1781D"/>
    <w:rsid w:val="00A36898"/>
    <w:rsid w:val="00A61B5C"/>
    <w:rsid w:val="00A837EB"/>
    <w:rsid w:val="00A839C5"/>
    <w:rsid w:val="00A85AA0"/>
    <w:rsid w:val="00A93E53"/>
    <w:rsid w:val="00AA1527"/>
    <w:rsid w:val="00AB203C"/>
    <w:rsid w:val="00AF1611"/>
    <w:rsid w:val="00B227AE"/>
    <w:rsid w:val="00B3072D"/>
    <w:rsid w:val="00B33E62"/>
    <w:rsid w:val="00B436DE"/>
    <w:rsid w:val="00B4466A"/>
    <w:rsid w:val="00B452BB"/>
    <w:rsid w:val="00B7384E"/>
    <w:rsid w:val="00BA4E5F"/>
    <w:rsid w:val="00BA568E"/>
    <w:rsid w:val="00BB1C7F"/>
    <w:rsid w:val="00BB262D"/>
    <w:rsid w:val="00BF2DA4"/>
    <w:rsid w:val="00C045BE"/>
    <w:rsid w:val="00C1286C"/>
    <w:rsid w:val="00C24D97"/>
    <w:rsid w:val="00C30CF3"/>
    <w:rsid w:val="00C410D4"/>
    <w:rsid w:val="00C55A73"/>
    <w:rsid w:val="00C57F21"/>
    <w:rsid w:val="00C62380"/>
    <w:rsid w:val="00C646C6"/>
    <w:rsid w:val="00C70822"/>
    <w:rsid w:val="00C83362"/>
    <w:rsid w:val="00C86ACD"/>
    <w:rsid w:val="00C93C81"/>
    <w:rsid w:val="00CB7146"/>
    <w:rsid w:val="00CD0D60"/>
    <w:rsid w:val="00CE4793"/>
    <w:rsid w:val="00CE4AF2"/>
    <w:rsid w:val="00D030D3"/>
    <w:rsid w:val="00D25437"/>
    <w:rsid w:val="00D302A7"/>
    <w:rsid w:val="00D33D63"/>
    <w:rsid w:val="00D45E97"/>
    <w:rsid w:val="00D85A27"/>
    <w:rsid w:val="00D875D9"/>
    <w:rsid w:val="00D920D6"/>
    <w:rsid w:val="00D93FC3"/>
    <w:rsid w:val="00DB78A4"/>
    <w:rsid w:val="00DF292C"/>
    <w:rsid w:val="00E06103"/>
    <w:rsid w:val="00E1522B"/>
    <w:rsid w:val="00E32393"/>
    <w:rsid w:val="00E32BF5"/>
    <w:rsid w:val="00E85B24"/>
    <w:rsid w:val="00EA14A4"/>
    <w:rsid w:val="00EC3F05"/>
    <w:rsid w:val="00F015ED"/>
    <w:rsid w:val="00F268D6"/>
    <w:rsid w:val="00F33B19"/>
    <w:rsid w:val="00F47283"/>
    <w:rsid w:val="00F67812"/>
    <w:rsid w:val="00F76425"/>
    <w:rsid w:val="00F875AA"/>
    <w:rsid w:val="00F92DBB"/>
    <w:rsid w:val="00FA4FAE"/>
    <w:rsid w:val="00FB0063"/>
    <w:rsid w:val="00FB00EA"/>
    <w:rsid w:val="00FE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2">
    <w:name w:val="Style52"/>
    <w:basedOn w:val="a"/>
    <w:uiPriority w:val="99"/>
    <w:rsid w:val="009E4E98"/>
    <w:pPr>
      <w:spacing w:after="0" w:line="254" w:lineRule="exact"/>
      <w:ind w:firstLine="1418"/>
      <w:jc w:val="both"/>
    </w:pPr>
    <w:rPr>
      <w:rFonts w:ascii="Times New Roman" w:hAnsi="Times New Roman"/>
      <w:sz w:val="20"/>
      <w:szCs w:val="20"/>
    </w:rPr>
  </w:style>
  <w:style w:type="paragraph" w:customStyle="1" w:styleId="Style33">
    <w:name w:val="Style33"/>
    <w:basedOn w:val="a"/>
    <w:uiPriority w:val="99"/>
    <w:rsid w:val="009E4E98"/>
    <w:pPr>
      <w:spacing w:after="0" w:line="276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53">
    <w:name w:val="Style53"/>
    <w:basedOn w:val="a"/>
    <w:uiPriority w:val="99"/>
    <w:rsid w:val="009E4E98"/>
    <w:pPr>
      <w:spacing w:after="0" w:line="253" w:lineRule="exact"/>
      <w:ind w:firstLine="840"/>
      <w:jc w:val="both"/>
    </w:pPr>
    <w:rPr>
      <w:rFonts w:ascii="Times New Roman" w:hAnsi="Times New Roman"/>
      <w:sz w:val="20"/>
      <w:szCs w:val="20"/>
    </w:rPr>
  </w:style>
  <w:style w:type="paragraph" w:customStyle="1" w:styleId="Style192">
    <w:name w:val="Style192"/>
    <w:basedOn w:val="a"/>
    <w:uiPriority w:val="99"/>
    <w:rsid w:val="009E4E98"/>
    <w:pPr>
      <w:spacing w:after="0" w:line="221" w:lineRule="exact"/>
      <w:ind w:firstLine="470"/>
      <w:jc w:val="both"/>
    </w:pPr>
    <w:rPr>
      <w:rFonts w:ascii="Times New Roman" w:hAnsi="Times New Roman"/>
      <w:sz w:val="20"/>
      <w:szCs w:val="20"/>
    </w:rPr>
  </w:style>
  <w:style w:type="paragraph" w:customStyle="1" w:styleId="Style198">
    <w:name w:val="Style198"/>
    <w:basedOn w:val="a"/>
    <w:uiPriority w:val="99"/>
    <w:rsid w:val="009E4E98"/>
    <w:pPr>
      <w:spacing w:after="0" w:line="196" w:lineRule="exact"/>
      <w:ind w:firstLine="74"/>
    </w:pPr>
    <w:rPr>
      <w:rFonts w:ascii="Times New Roman" w:hAnsi="Times New Roman"/>
      <w:sz w:val="20"/>
      <w:szCs w:val="20"/>
    </w:rPr>
  </w:style>
  <w:style w:type="paragraph" w:customStyle="1" w:styleId="Style45">
    <w:name w:val="Style45"/>
    <w:basedOn w:val="a"/>
    <w:uiPriority w:val="99"/>
    <w:rsid w:val="009E4E98"/>
    <w:pPr>
      <w:spacing w:after="0" w:line="254" w:lineRule="exact"/>
      <w:ind w:firstLine="706"/>
      <w:jc w:val="both"/>
    </w:pPr>
    <w:rPr>
      <w:rFonts w:ascii="Times New Roman" w:hAnsi="Times New Roman"/>
      <w:sz w:val="20"/>
      <w:szCs w:val="20"/>
    </w:rPr>
  </w:style>
  <w:style w:type="paragraph" w:customStyle="1" w:styleId="Style40">
    <w:name w:val="Style40"/>
    <w:basedOn w:val="a"/>
    <w:uiPriority w:val="99"/>
    <w:rsid w:val="009E4E98"/>
    <w:pPr>
      <w:spacing w:after="0" w:line="254" w:lineRule="exact"/>
      <w:ind w:firstLine="271"/>
      <w:jc w:val="both"/>
    </w:pPr>
    <w:rPr>
      <w:rFonts w:ascii="Times New Roman" w:hAnsi="Times New Roman"/>
      <w:sz w:val="20"/>
      <w:szCs w:val="20"/>
    </w:rPr>
  </w:style>
  <w:style w:type="paragraph" w:customStyle="1" w:styleId="Style48">
    <w:name w:val="Style48"/>
    <w:basedOn w:val="a"/>
    <w:uiPriority w:val="99"/>
    <w:rsid w:val="009E4E98"/>
    <w:pPr>
      <w:spacing w:after="0" w:line="247" w:lineRule="exact"/>
      <w:ind w:firstLine="142"/>
      <w:jc w:val="both"/>
    </w:pPr>
    <w:rPr>
      <w:rFonts w:ascii="Times New Roman" w:hAnsi="Times New Roman"/>
      <w:sz w:val="20"/>
      <w:szCs w:val="20"/>
    </w:rPr>
  </w:style>
  <w:style w:type="paragraph" w:customStyle="1" w:styleId="Style51">
    <w:name w:val="Style51"/>
    <w:basedOn w:val="a"/>
    <w:uiPriority w:val="99"/>
    <w:rsid w:val="009E4E98"/>
    <w:pPr>
      <w:spacing w:after="0" w:line="253" w:lineRule="exact"/>
      <w:ind w:firstLine="559"/>
      <w:jc w:val="both"/>
    </w:pPr>
    <w:rPr>
      <w:rFonts w:ascii="Times New Roman" w:hAnsi="Times New Roman"/>
      <w:sz w:val="20"/>
      <w:szCs w:val="20"/>
    </w:rPr>
  </w:style>
  <w:style w:type="paragraph" w:customStyle="1" w:styleId="Style44">
    <w:name w:val="Style44"/>
    <w:basedOn w:val="a"/>
    <w:uiPriority w:val="99"/>
    <w:rsid w:val="009E4E98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Style135">
    <w:name w:val="Style135"/>
    <w:basedOn w:val="a"/>
    <w:uiPriority w:val="99"/>
    <w:rsid w:val="009E4E9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99">
    <w:name w:val="Style99"/>
    <w:basedOn w:val="a"/>
    <w:uiPriority w:val="99"/>
    <w:rsid w:val="009E4E98"/>
    <w:pPr>
      <w:spacing w:after="0" w:line="277" w:lineRule="exact"/>
      <w:ind w:firstLine="355"/>
      <w:jc w:val="both"/>
    </w:pPr>
    <w:rPr>
      <w:rFonts w:ascii="Times New Roman" w:hAnsi="Times New Roman"/>
      <w:sz w:val="20"/>
      <w:szCs w:val="20"/>
    </w:rPr>
  </w:style>
  <w:style w:type="paragraph" w:customStyle="1" w:styleId="Style87">
    <w:name w:val="Style87"/>
    <w:basedOn w:val="a"/>
    <w:uiPriority w:val="99"/>
    <w:rsid w:val="009E4E98"/>
    <w:pPr>
      <w:spacing w:after="0" w:line="271" w:lineRule="exact"/>
      <w:ind w:firstLine="139"/>
      <w:jc w:val="both"/>
    </w:pPr>
    <w:rPr>
      <w:rFonts w:ascii="Times New Roman" w:hAnsi="Times New Roman"/>
      <w:sz w:val="20"/>
      <w:szCs w:val="20"/>
    </w:rPr>
  </w:style>
  <w:style w:type="paragraph" w:customStyle="1" w:styleId="Style139">
    <w:name w:val="Style139"/>
    <w:basedOn w:val="a"/>
    <w:uiPriority w:val="99"/>
    <w:rsid w:val="009E4E9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uiPriority w:val="99"/>
    <w:rsid w:val="009E4E98"/>
    <w:pPr>
      <w:spacing w:after="0" w:line="25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102">
    <w:name w:val="Style102"/>
    <w:basedOn w:val="a"/>
    <w:uiPriority w:val="99"/>
    <w:rsid w:val="009E4E98"/>
    <w:pPr>
      <w:spacing w:after="0" w:line="211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89">
    <w:name w:val="Style89"/>
    <w:basedOn w:val="a"/>
    <w:uiPriority w:val="99"/>
    <w:rsid w:val="009E4E98"/>
    <w:pPr>
      <w:spacing w:after="0" w:line="274" w:lineRule="exact"/>
      <w:ind w:firstLine="264"/>
      <w:jc w:val="both"/>
    </w:pPr>
    <w:rPr>
      <w:rFonts w:ascii="Times New Roman" w:hAnsi="Times New Roman"/>
      <w:sz w:val="20"/>
      <w:szCs w:val="20"/>
    </w:rPr>
  </w:style>
  <w:style w:type="character" w:customStyle="1" w:styleId="CharStyle8">
    <w:name w:val="CharStyle8"/>
    <w:uiPriority w:val="99"/>
    <w:rsid w:val="009E4E98"/>
    <w:rPr>
      <w:rFonts w:ascii="Times New Roman" w:hAnsi="Times New Roman"/>
      <w:b/>
      <w:sz w:val="20"/>
    </w:rPr>
  </w:style>
  <w:style w:type="character" w:customStyle="1" w:styleId="CharStyle11">
    <w:name w:val="CharStyle11"/>
    <w:uiPriority w:val="99"/>
    <w:rsid w:val="009E4E98"/>
    <w:rPr>
      <w:rFonts w:ascii="Times New Roman" w:hAnsi="Times New Roman"/>
      <w:sz w:val="20"/>
    </w:rPr>
  </w:style>
  <w:style w:type="character" w:customStyle="1" w:styleId="CharStyle15">
    <w:name w:val="CharStyle15"/>
    <w:uiPriority w:val="99"/>
    <w:rsid w:val="009E4E98"/>
    <w:rPr>
      <w:rFonts w:ascii="Times New Roman" w:hAnsi="Times New Roman"/>
      <w:i/>
      <w:spacing w:val="20"/>
      <w:sz w:val="20"/>
    </w:rPr>
  </w:style>
  <w:style w:type="character" w:customStyle="1" w:styleId="CharStyle22">
    <w:name w:val="CharStyle22"/>
    <w:uiPriority w:val="99"/>
    <w:rsid w:val="009E4E98"/>
    <w:rPr>
      <w:rFonts w:ascii="Times New Roman" w:hAnsi="Times New Roman"/>
      <w:sz w:val="12"/>
    </w:rPr>
  </w:style>
  <w:style w:type="paragraph" w:styleId="a3">
    <w:name w:val="List Paragraph"/>
    <w:basedOn w:val="a"/>
    <w:uiPriority w:val="99"/>
    <w:qFormat/>
    <w:rsid w:val="00C62380"/>
    <w:pPr>
      <w:ind w:left="720"/>
      <w:contextualSpacing/>
    </w:pPr>
  </w:style>
  <w:style w:type="paragraph" w:styleId="a4">
    <w:name w:val="header"/>
    <w:basedOn w:val="a"/>
    <w:link w:val="a5"/>
    <w:uiPriority w:val="99"/>
    <w:rsid w:val="00AF161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AF1611"/>
    <w:rPr>
      <w:rFonts w:cs="Times New Roman"/>
    </w:rPr>
  </w:style>
  <w:style w:type="paragraph" w:styleId="a6">
    <w:name w:val="footer"/>
    <w:basedOn w:val="a"/>
    <w:link w:val="a7"/>
    <w:uiPriority w:val="99"/>
    <w:rsid w:val="00AF161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locked/>
    <w:rsid w:val="00AF1611"/>
    <w:rPr>
      <w:rFonts w:cs="Times New Roman"/>
    </w:rPr>
  </w:style>
  <w:style w:type="character" w:styleId="a8">
    <w:name w:val="annotation reference"/>
    <w:uiPriority w:val="99"/>
    <w:semiHidden/>
    <w:rsid w:val="00B436DE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B436DE"/>
    <w:pPr>
      <w:spacing w:line="240" w:lineRule="auto"/>
    </w:pPr>
    <w:rPr>
      <w:sz w:val="20"/>
      <w:szCs w:val="20"/>
      <w:lang/>
    </w:rPr>
  </w:style>
  <w:style w:type="character" w:customStyle="1" w:styleId="aa">
    <w:name w:val="Текст примечания Знак"/>
    <w:link w:val="a9"/>
    <w:uiPriority w:val="99"/>
    <w:semiHidden/>
    <w:locked/>
    <w:rsid w:val="00B436DE"/>
    <w:rPr>
      <w:rFonts w:cs="Times New Roman"/>
      <w:sz w:val="20"/>
    </w:rPr>
  </w:style>
  <w:style w:type="paragraph" w:styleId="ab">
    <w:name w:val="annotation subject"/>
    <w:basedOn w:val="a9"/>
    <w:next w:val="a9"/>
    <w:link w:val="ac"/>
    <w:uiPriority w:val="99"/>
    <w:semiHidden/>
    <w:rsid w:val="00B436DE"/>
    <w:rPr>
      <w:b/>
    </w:rPr>
  </w:style>
  <w:style w:type="character" w:customStyle="1" w:styleId="ac">
    <w:name w:val="Тема примечания Знак"/>
    <w:link w:val="ab"/>
    <w:uiPriority w:val="99"/>
    <w:semiHidden/>
    <w:locked/>
    <w:rsid w:val="00B436DE"/>
    <w:rPr>
      <w:rFonts w:cs="Times New Roman"/>
      <w:b/>
      <w:sz w:val="20"/>
    </w:rPr>
  </w:style>
  <w:style w:type="table" w:styleId="ad">
    <w:name w:val="Table Grid"/>
    <w:basedOn w:val="a1"/>
    <w:uiPriority w:val="99"/>
    <w:locked/>
    <w:rsid w:val="009911E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Інше_"/>
    <w:link w:val="af"/>
    <w:uiPriority w:val="99"/>
    <w:locked/>
    <w:rsid w:val="009911E6"/>
    <w:rPr>
      <w:rFonts w:ascii="Times New Roman" w:hAnsi="Times New Roman"/>
    </w:rPr>
  </w:style>
  <w:style w:type="paragraph" w:customStyle="1" w:styleId="af">
    <w:name w:val="Інше"/>
    <w:basedOn w:val="a"/>
    <w:link w:val="ae"/>
    <w:uiPriority w:val="99"/>
    <w:rsid w:val="009911E6"/>
    <w:pPr>
      <w:widowControl w:val="0"/>
      <w:spacing w:after="0" w:line="240" w:lineRule="auto"/>
      <w:jc w:val="center"/>
    </w:pPr>
    <w:rPr>
      <w:rFonts w:ascii="Times New Roman" w:hAnsi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2528</Words>
  <Characters>14411</Characters>
  <Application>Microsoft Office Word</Application>
  <DocSecurity>0</DocSecurity>
  <Lines>120</Lines>
  <Paragraphs>33</Paragraphs>
  <ScaleCrop>false</ScaleCrop>
  <Company>Microsoft</Company>
  <LinksUpToDate>false</LinksUpToDate>
  <CharactersWithSpaces>16906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subject/>
  <dc:creator>Zagalnuy</dc:creator>
  <cp:keywords/>
  <dc:description/>
  <cp:lastModifiedBy>Пользователь</cp:lastModifiedBy>
  <cp:revision>9</cp:revision>
  <cp:lastPrinted>2025-12-02T06:22:00Z</cp:lastPrinted>
  <dcterms:created xsi:type="dcterms:W3CDTF">2025-12-02T06:18:00Z</dcterms:created>
  <dcterms:modified xsi:type="dcterms:W3CDTF">2025-12-09T06:33:00Z</dcterms:modified>
</cp:coreProperties>
</file>